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B728D" w14:textId="77777777" w:rsidR="00F70FA0" w:rsidRDefault="000E6699" w:rsidP="00F70FA0">
      <w:pPr>
        <w:pStyle w:val="Title"/>
      </w:pPr>
      <w:r>
        <w:t xml:space="preserve">APNIC and </w:t>
      </w:r>
      <w:r w:rsidR="00F70FA0">
        <w:t xml:space="preserve">NIR </w:t>
      </w:r>
      <w:r w:rsidR="0043367D">
        <w:t>Member</w:t>
      </w:r>
      <w:r>
        <w:br/>
      </w:r>
      <w:r w:rsidR="00057D5E">
        <w:t xml:space="preserve">Relationship </w:t>
      </w:r>
      <w:r w:rsidR="00F70FA0">
        <w:t>Agreement</w:t>
      </w:r>
    </w:p>
    <w:p w14:paraId="30E65661" w14:textId="77777777" w:rsidR="00F70FA0" w:rsidRDefault="000E6699" w:rsidP="00F70FA0">
      <w:r w:rsidRPr="000E6699">
        <w:rPr>
          <w:highlight w:val="yellow"/>
        </w:rPr>
        <w:t>[##DATE]</w:t>
      </w:r>
    </w:p>
    <w:p w14:paraId="0F8C81D6" w14:textId="77777777" w:rsidR="00F70FA0" w:rsidRDefault="00F70FA0" w:rsidP="00F70FA0"/>
    <w:p w14:paraId="1C5DA3DE" w14:textId="77777777" w:rsidR="00F70FA0" w:rsidRDefault="000A4A20" w:rsidP="00034693">
      <w:pPr>
        <w:pStyle w:val="Heading1"/>
      </w:pPr>
      <w:r>
        <w:t>PARTIES</w:t>
      </w:r>
    </w:p>
    <w:p w14:paraId="4F644D2B" w14:textId="77777777" w:rsidR="00034693" w:rsidRDefault="00034693" w:rsidP="00034693"/>
    <w:p w14:paraId="55F15C70" w14:textId="77777777" w:rsidR="000A4A20" w:rsidRDefault="000A4A20" w:rsidP="00034693"/>
    <w:p w14:paraId="27740B28" w14:textId="77777777" w:rsidR="00034693" w:rsidRDefault="00034693" w:rsidP="00034693">
      <w:pPr>
        <w:rPr>
          <w:b/>
        </w:rPr>
      </w:pPr>
      <w:r>
        <w:rPr>
          <w:b/>
        </w:rPr>
        <w:t>APNIC PTY LTD  ACN 081 528 010</w:t>
      </w:r>
      <w:r>
        <w:rPr>
          <w:b/>
        </w:rPr>
        <w:br/>
      </w:r>
    </w:p>
    <w:p w14:paraId="29DCC889" w14:textId="77777777" w:rsidR="00E14A37" w:rsidRPr="000A4A20" w:rsidRDefault="00E14A37" w:rsidP="000A4A20">
      <w:pPr>
        <w:rPr>
          <w:b/>
        </w:rPr>
      </w:pPr>
      <w:r>
        <w:rPr>
          <w:b/>
        </w:rPr>
        <w:t>and</w:t>
      </w:r>
      <w:r>
        <w:rPr>
          <w:b/>
        </w:rPr>
        <w:br/>
      </w:r>
    </w:p>
    <w:p w14:paraId="160602CB" w14:textId="77777777" w:rsidR="00034693" w:rsidRPr="00034693" w:rsidRDefault="000E6699" w:rsidP="00034693">
      <w:pPr>
        <w:rPr>
          <w:b/>
        </w:rPr>
      </w:pPr>
      <w:r w:rsidRPr="000E6699">
        <w:rPr>
          <w:b/>
          <w:highlight w:val="yellow"/>
        </w:rPr>
        <w:t>[##]</w:t>
      </w:r>
    </w:p>
    <w:p w14:paraId="7FA5E31C" w14:textId="77777777" w:rsidR="00F70FA0" w:rsidRDefault="00F70FA0" w:rsidP="00F70FA0"/>
    <w:p w14:paraId="1A06A04F" w14:textId="77777777" w:rsidR="00F70FA0" w:rsidRDefault="00F70FA0" w:rsidP="00F70FA0"/>
    <w:p w14:paraId="0B40C959" w14:textId="77777777" w:rsidR="00412663" w:rsidRPr="00412663" w:rsidRDefault="00412663" w:rsidP="005C468C">
      <w:pPr>
        <w:pStyle w:val="Heading3"/>
      </w:pPr>
      <w:r w:rsidRPr="00412663">
        <w:br w:type="page"/>
      </w:r>
    </w:p>
    <w:p w14:paraId="4F791C38" w14:textId="77777777" w:rsidR="00561E97" w:rsidRPr="00561E97" w:rsidRDefault="000E6699" w:rsidP="00561E97">
      <w:pPr>
        <w:pStyle w:val="Title"/>
      </w:pPr>
      <w:r>
        <w:lastRenderedPageBreak/>
        <w:t xml:space="preserve">APNIC and </w:t>
      </w:r>
      <w:r w:rsidR="00561E97" w:rsidRPr="00561E97">
        <w:t xml:space="preserve">NIR </w:t>
      </w:r>
      <w:r w:rsidR="0043367D">
        <w:t>Member</w:t>
      </w:r>
      <w:r>
        <w:br/>
      </w:r>
      <w:r w:rsidR="00057D5E">
        <w:t xml:space="preserve">Relationship </w:t>
      </w:r>
      <w:r w:rsidR="00561E97" w:rsidRPr="00561E97">
        <w:t>Agreement</w:t>
      </w:r>
    </w:p>
    <w:p w14:paraId="743C75B8" w14:textId="77777777" w:rsidR="00C918B0" w:rsidRDefault="00A51E04" w:rsidP="00561E97">
      <w:pPr>
        <w:pStyle w:val="Heading1"/>
      </w:pPr>
      <w:r>
        <w:t xml:space="preserve">NIR </w:t>
      </w:r>
      <w:r w:rsidR="00C918B0">
        <w:t>Member's details</w:t>
      </w:r>
    </w:p>
    <w:p w14:paraId="4E7D0AD4" w14:textId="77777777" w:rsidR="007700B8" w:rsidRDefault="00C918B0" w:rsidP="00C918B0">
      <w:pPr>
        <w:pStyle w:val="NormalWeb"/>
        <w:rPr>
          <w:rStyle w:val="Heading2Char"/>
        </w:rPr>
      </w:pPr>
      <w:r w:rsidRPr="00561E97">
        <w:rPr>
          <w:rStyle w:val="Heading2Char"/>
        </w:rPr>
        <w:t>Name of organization:</w:t>
      </w:r>
    </w:p>
    <w:p w14:paraId="2E1551F1" w14:textId="77777777" w:rsidR="00561E97" w:rsidRPr="007700B8" w:rsidRDefault="000E6699" w:rsidP="00C918B0">
      <w:pPr>
        <w:pStyle w:val="NormalWeb"/>
        <w:rPr>
          <w:rFonts w:ascii="Arial" w:hAnsi="Arial" w:cs="Arial"/>
          <w:b/>
          <w:sz w:val="24"/>
          <w:szCs w:val="24"/>
        </w:rPr>
      </w:pPr>
      <w:r w:rsidRPr="000E6699">
        <w:rPr>
          <w:rFonts w:ascii="Arial" w:hAnsi="Arial" w:cs="Arial"/>
          <w:b/>
          <w:sz w:val="24"/>
          <w:szCs w:val="24"/>
          <w:highlight w:val="yellow"/>
        </w:rPr>
        <w:t>[##]</w:t>
      </w:r>
    </w:p>
    <w:p w14:paraId="02F545C0" w14:textId="77777777" w:rsidR="00C918B0" w:rsidRPr="007700B8" w:rsidRDefault="00C918B0" w:rsidP="007700B8">
      <w:pPr>
        <w:pStyle w:val="NormalWeb"/>
        <w:rPr>
          <w:rStyle w:val="Heading2Char"/>
        </w:rPr>
      </w:pPr>
      <w:r w:rsidRPr="007700B8">
        <w:rPr>
          <w:rStyle w:val="Heading2Char"/>
        </w:rPr>
        <w:t>Address for notes and legal correspondence:</w:t>
      </w:r>
    </w:p>
    <w:p w14:paraId="168176E6" w14:textId="77777777" w:rsidR="007700B8" w:rsidRPr="007700B8" w:rsidRDefault="00C918B0" w:rsidP="008A0DBF">
      <w:pPr>
        <w:pStyle w:val="ListParagraph"/>
        <w:numPr>
          <w:ilvl w:val="0"/>
          <w:numId w:val="14"/>
        </w:numPr>
        <w:ind w:left="360"/>
        <w:rPr>
          <w:rFonts w:cs="Arial"/>
          <w:b/>
          <w:i/>
          <w:sz w:val="22"/>
          <w:szCs w:val="22"/>
        </w:rPr>
      </w:pPr>
      <w:r w:rsidRPr="007700B8">
        <w:rPr>
          <w:rFonts w:cs="Arial"/>
          <w:b/>
          <w:i/>
          <w:sz w:val="22"/>
          <w:szCs w:val="22"/>
        </w:rPr>
        <w:t>Street or postal address:</w:t>
      </w:r>
    </w:p>
    <w:p w14:paraId="7FBB061B" w14:textId="77777777" w:rsidR="007700B8" w:rsidRDefault="007700B8" w:rsidP="008A0DBF">
      <w:pPr>
        <w:pStyle w:val="ListParagraph"/>
        <w:ind w:left="360"/>
        <w:rPr>
          <w:rFonts w:eastAsia="Times New Roman" w:cs="Arial"/>
          <w:b/>
          <w:i/>
          <w:sz w:val="22"/>
          <w:szCs w:val="22"/>
        </w:rPr>
      </w:pPr>
    </w:p>
    <w:p w14:paraId="44E645A0" w14:textId="77777777" w:rsidR="007700B8" w:rsidRDefault="000E6699" w:rsidP="008A0DBF">
      <w:pPr>
        <w:pStyle w:val="ListParagraph"/>
        <w:ind w:left="360"/>
        <w:rPr>
          <w:rFonts w:eastAsia="Times New Roman" w:cs="Arial"/>
          <w:b/>
          <w:i/>
          <w:sz w:val="22"/>
          <w:szCs w:val="22"/>
        </w:rPr>
      </w:pPr>
      <w:r w:rsidRPr="000E6699">
        <w:rPr>
          <w:highlight w:val="yellow"/>
        </w:rPr>
        <w:t>[##]</w:t>
      </w:r>
    </w:p>
    <w:p w14:paraId="5109E2DE" w14:textId="77777777" w:rsidR="007700B8" w:rsidRDefault="007700B8" w:rsidP="008A0DBF">
      <w:pPr>
        <w:pStyle w:val="ListParagraph"/>
        <w:ind w:left="360"/>
        <w:rPr>
          <w:rFonts w:eastAsia="Times New Roman" w:cs="Arial"/>
          <w:b/>
          <w:i/>
          <w:sz w:val="22"/>
          <w:szCs w:val="22"/>
        </w:rPr>
      </w:pPr>
    </w:p>
    <w:p w14:paraId="03512D07" w14:textId="77777777" w:rsidR="00BB52F5" w:rsidRDefault="00C918B0" w:rsidP="008A0DBF">
      <w:pPr>
        <w:pStyle w:val="ListParagraph"/>
        <w:numPr>
          <w:ilvl w:val="0"/>
          <w:numId w:val="14"/>
        </w:numPr>
        <w:ind w:left="360"/>
        <w:rPr>
          <w:rFonts w:eastAsia="Times New Roman" w:cs="Arial"/>
          <w:b/>
          <w:i/>
          <w:sz w:val="22"/>
          <w:szCs w:val="22"/>
        </w:rPr>
      </w:pPr>
      <w:r w:rsidRPr="007700B8">
        <w:rPr>
          <w:rFonts w:eastAsia="Times New Roman" w:cs="Arial"/>
          <w:b/>
          <w:i/>
          <w:sz w:val="22"/>
          <w:szCs w:val="22"/>
        </w:rPr>
        <w:t>Email address:</w:t>
      </w:r>
    </w:p>
    <w:p w14:paraId="5C3918DE" w14:textId="77777777" w:rsidR="00BB52F5" w:rsidRDefault="00BB52F5" w:rsidP="008A0DBF">
      <w:pPr>
        <w:pStyle w:val="ListParagraph"/>
        <w:ind w:left="360"/>
        <w:rPr>
          <w:rFonts w:eastAsia="Times New Roman" w:cs="Arial"/>
          <w:b/>
          <w:i/>
          <w:sz w:val="22"/>
          <w:szCs w:val="22"/>
        </w:rPr>
      </w:pPr>
    </w:p>
    <w:p w14:paraId="157BE6C1" w14:textId="77777777" w:rsidR="00BB52F5" w:rsidRPr="008A0DBF" w:rsidRDefault="000E6699" w:rsidP="008A0DBF">
      <w:pPr>
        <w:pStyle w:val="ListParagraph"/>
        <w:ind w:left="360"/>
        <w:rPr>
          <w:rFonts w:eastAsia="Times New Roman" w:cs="Arial"/>
          <w:sz w:val="22"/>
          <w:szCs w:val="22"/>
        </w:rPr>
      </w:pPr>
      <w:r w:rsidRPr="000E6699">
        <w:rPr>
          <w:rFonts w:eastAsia="Times New Roman" w:cs="Arial"/>
          <w:sz w:val="22"/>
          <w:szCs w:val="22"/>
          <w:highlight w:val="yellow"/>
        </w:rPr>
        <w:t>[##]</w:t>
      </w:r>
    </w:p>
    <w:p w14:paraId="4D502605" w14:textId="77777777" w:rsidR="00561E97" w:rsidRPr="00C86114" w:rsidRDefault="00C918B0" w:rsidP="00C86114">
      <w:pPr>
        <w:pStyle w:val="NormalWeb"/>
        <w:rPr>
          <w:rStyle w:val="Heading2Char"/>
        </w:rPr>
      </w:pPr>
      <w:r w:rsidRPr="00BB52F5">
        <w:rPr>
          <w:rStyle w:val="Heading2Char"/>
        </w:rPr>
        <w:t>Country or Economy:</w:t>
      </w:r>
    </w:p>
    <w:p w14:paraId="16CF7898" w14:textId="77777777" w:rsidR="00C918B0" w:rsidRDefault="000E6699" w:rsidP="007700B8">
      <w:pPr>
        <w:pStyle w:val="NormalWeb"/>
        <w:rPr>
          <w:rFonts w:ascii="Arial" w:hAnsi="Arial" w:cs="Arial"/>
          <w:b/>
          <w:sz w:val="24"/>
          <w:szCs w:val="24"/>
        </w:rPr>
      </w:pPr>
      <w:r w:rsidRPr="000E6699">
        <w:rPr>
          <w:rFonts w:ascii="Arial" w:hAnsi="Arial" w:cs="Arial"/>
          <w:b/>
          <w:sz w:val="24"/>
          <w:szCs w:val="24"/>
          <w:highlight w:val="yellow"/>
        </w:rPr>
        <w:t>[##]</w:t>
      </w:r>
    </w:p>
    <w:p w14:paraId="30520C7A" w14:textId="77777777" w:rsidR="00A25DE9" w:rsidRPr="007700B8" w:rsidRDefault="00A25DE9" w:rsidP="007700B8">
      <w:pPr>
        <w:pStyle w:val="NormalWeb"/>
        <w:rPr>
          <w:rFonts w:ascii="Arial" w:hAnsi="Arial" w:cs="Arial"/>
          <w:b/>
          <w:sz w:val="24"/>
          <w:szCs w:val="24"/>
        </w:rPr>
      </w:pPr>
    </w:p>
    <w:p w14:paraId="56B57312" w14:textId="77777777" w:rsidR="00C918B0" w:rsidRPr="00195F0B" w:rsidRDefault="00C918B0" w:rsidP="00A25DE9">
      <w:pPr>
        <w:pStyle w:val="Heading4"/>
        <w:pBdr>
          <w:top w:val="single" w:sz="4" w:space="1" w:color="auto"/>
        </w:pBdr>
      </w:pPr>
      <w:r w:rsidRPr="00195F0B">
        <w:rPr>
          <w:rStyle w:val="Strong"/>
          <w:rFonts w:asciiTheme="minorHAnsi" w:hAnsiTheme="minorHAnsi"/>
        </w:rPr>
        <w:t>Following details to be inserted by APNIC Pty Ltd</w:t>
      </w:r>
    </w:p>
    <w:p w14:paraId="0A0C4FB6" w14:textId="77777777" w:rsidR="007700B8" w:rsidRDefault="00C918B0" w:rsidP="00C918B0">
      <w:pPr>
        <w:pStyle w:val="NormalWeb"/>
        <w:rPr>
          <w:rStyle w:val="Heading2Char"/>
        </w:rPr>
      </w:pPr>
      <w:r w:rsidRPr="00561E97">
        <w:rPr>
          <w:rStyle w:val="Heading2Char"/>
        </w:rPr>
        <w:t>Account name (as assigned by APNIC Pty Ltd):</w:t>
      </w:r>
    </w:p>
    <w:p w14:paraId="155AA840" w14:textId="77777777" w:rsidR="007700B8" w:rsidRPr="007700B8" w:rsidRDefault="000E6699" w:rsidP="007700B8">
      <w:pPr>
        <w:pStyle w:val="NormalWeb"/>
        <w:rPr>
          <w:rFonts w:ascii="Arial" w:hAnsi="Arial" w:cs="Arial"/>
          <w:b/>
          <w:sz w:val="24"/>
          <w:szCs w:val="24"/>
        </w:rPr>
      </w:pPr>
      <w:r w:rsidRPr="000E6699">
        <w:rPr>
          <w:rFonts w:ascii="Arial" w:hAnsi="Arial" w:cs="Arial"/>
          <w:b/>
          <w:sz w:val="24"/>
          <w:szCs w:val="24"/>
          <w:highlight w:val="yellow"/>
        </w:rPr>
        <w:t>[##]</w:t>
      </w:r>
    </w:p>
    <w:p w14:paraId="51F55C64" w14:textId="77777777" w:rsidR="007700B8" w:rsidRDefault="00C918B0" w:rsidP="00C918B0">
      <w:pPr>
        <w:pStyle w:val="NormalWeb"/>
        <w:rPr>
          <w:rStyle w:val="Heading2Char"/>
        </w:rPr>
      </w:pPr>
      <w:r w:rsidRPr="00561E97">
        <w:rPr>
          <w:rStyle w:val="Heading2Char"/>
        </w:rPr>
        <w:t>Membership date:   </w:t>
      </w:r>
    </w:p>
    <w:p w14:paraId="4CE64A8F" w14:textId="77777777" w:rsidR="007700B8" w:rsidRPr="007700B8" w:rsidRDefault="000E6699" w:rsidP="007700B8">
      <w:pPr>
        <w:pStyle w:val="NormalWeb"/>
        <w:rPr>
          <w:rFonts w:ascii="Arial" w:hAnsi="Arial" w:cs="Arial"/>
          <w:b/>
          <w:sz w:val="24"/>
          <w:szCs w:val="24"/>
        </w:rPr>
      </w:pPr>
      <w:r w:rsidRPr="000E6699">
        <w:rPr>
          <w:rFonts w:ascii="Arial" w:hAnsi="Arial" w:cs="Arial"/>
          <w:b/>
          <w:sz w:val="24"/>
          <w:szCs w:val="24"/>
          <w:highlight w:val="yellow"/>
        </w:rPr>
        <w:t>[##]</w:t>
      </w:r>
    </w:p>
    <w:p w14:paraId="39C72ECF" w14:textId="77777777" w:rsidR="00BB52F5" w:rsidRDefault="00195F0B" w:rsidP="00C918B0">
      <w:pPr>
        <w:pStyle w:val="NormalWeb"/>
        <w:rPr>
          <w:rStyle w:val="Heading2Char"/>
        </w:rPr>
      </w:pPr>
      <w:r w:rsidRPr="00561E97">
        <w:rPr>
          <w:rStyle w:val="Heading2Char"/>
        </w:rPr>
        <w:t xml:space="preserve">Renewal dates: </w:t>
      </w:r>
    </w:p>
    <w:p w14:paraId="295B9364" w14:textId="77777777" w:rsidR="00BB52F5" w:rsidRDefault="00BB52F5">
      <w:r>
        <w:t>____________________</w:t>
      </w:r>
    </w:p>
    <w:p w14:paraId="39323527" w14:textId="77777777" w:rsidR="00BB52F5" w:rsidRDefault="00BB52F5" w:rsidP="00BB52F5">
      <w:r>
        <w:t>____________________</w:t>
      </w:r>
    </w:p>
    <w:p w14:paraId="562DDA21" w14:textId="77777777" w:rsidR="00BB52F5" w:rsidRDefault="00BB52F5" w:rsidP="00BB52F5">
      <w:r>
        <w:t>____________________</w:t>
      </w:r>
    </w:p>
    <w:p w14:paraId="38161056" w14:textId="77777777" w:rsidR="00561E97" w:rsidRDefault="00561E97">
      <w:pPr>
        <w:rPr>
          <w:rFonts w:ascii="Times" w:hAnsi="Times"/>
          <w:b/>
          <w:bCs/>
          <w:sz w:val="27"/>
          <w:szCs w:val="27"/>
          <w:lang w:val="en-AU" w:eastAsia="en-US"/>
        </w:rPr>
      </w:pPr>
      <w:r>
        <w:br w:type="page"/>
      </w:r>
    </w:p>
    <w:p w14:paraId="417D7FBF" w14:textId="77777777" w:rsidR="00C918B0" w:rsidRPr="00BB7C86" w:rsidRDefault="00412663" w:rsidP="005C468C">
      <w:pPr>
        <w:pStyle w:val="Heading3"/>
      </w:pPr>
      <w:r w:rsidRPr="00412663">
        <w:lastRenderedPageBreak/>
        <w:t>Recitals</w:t>
      </w:r>
    </w:p>
    <w:p w14:paraId="069A8753" w14:textId="77777777" w:rsidR="00C918B0" w:rsidRPr="009E7DAD" w:rsidRDefault="00412663" w:rsidP="00C918B0">
      <w:pPr>
        <w:pStyle w:val="NormalWeb"/>
        <w:numPr>
          <w:ilvl w:val="0"/>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APNIC is a non-profit proprietary limited company incorporated under Australian law.</w:t>
      </w:r>
    </w:p>
    <w:p w14:paraId="714632D2" w14:textId="77777777" w:rsidR="00C918B0" w:rsidRPr="009E7DAD" w:rsidRDefault="00412663" w:rsidP="00C918B0">
      <w:pPr>
        <w:pStyle w:val="NormalWeb"/>
        <w:numPr>
          <w:ilvl w:val="0"/>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APNIC is committed to acting in accordance with the interests and wishes of its membership in pursuing the following objectives:</w:t>
      </w:r>
    </w:p>
    <w:p w14:paraId="2D18A0EB" w14:textId="7A4FE0EE" w:rsidR="00C918B0" w:rsidRPr="009E7DAD" w:rsidRDefault="00412663" w:rsidP="00C918B0">
      <w:pPr>
        <w:pStyle w:val="NormalWeb"/>
        <w:numPr>
          <w:ilvl w:val="1"/>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To support AP</w:t>
      </w:r>
      <w:r w:rsidR="00501831">
        <w:rPr>
          <w:rFonts w:asciiTheme="majorHAnsi" w:hAnsiTheme="majorHAnsi" w:cstheme="majorHAnsi"/>
          <w:color w:val="000000" w:themeColor="text1"/>
          <w:sz w:val="22"/>
          <w:szCs w:val="22"/>
        </w:rPr>
        <w:t>NIC M</w:t>
      </w:r>
      <w:r w:rsidRPr="00412663">
        <w:rPr>
          <w:rFonts w:asciiTheme="majorHAnsi" w:hAnsiTheme="majorHAnsi" w:cstheme="majorHAnsi"/>
          <w:color w:val="000000" w:themeColor="text1"/>
          <w:sz w:val="22"/>
          <w:szCs w:val="22"/>
        </w:rPr>
        <w:t>embers in fulfilling their responsibilities as managers of Internet resources;</w:t>
      </w:r>
    </w:p>
    <w:p w14:paraId="24E23050" w14:textId="77777777" w:rsidR="00C918B0" w:rsidRPr="009E7DAD" w:rsidRDefault="00412663" w:rsidP="00C918B0">
      <w:pPr>
        <w:pStyle w:val="NormalWeb"/>
        <w:numPr>
          <w:ilvl w:val="1"/>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To promote the representation of the APNIC membership and the Internet community of the Asia Pacific region by ensuring open and transparent communications and consensus-driven decision-making processes;</w:t>
      </w:r>
    </w:p>
    <w:p w14:paraId="146437D8" w14:textId="77777777" w:rsidR="00C918B0" w:rsidRPr="009E7DAD" w:rsidRDefault="00412663" w:rsidP="00C918B0">
      <w:pPr>
        <w:pStyle w:val="NormalWeb"/>
        <w:numPr>
          <w:ilvl w:val="1"/>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To promote responsible management of Internet resources throughout the Asia Pacific region, as well as the responsible development and operation of Internet infrastructures;</w:t>
      </w:r>
    </w:p>
    <w:p w14:paraId="63BF1795" w14:textId="77777777" w:rsidR="00C918B0" w:rsidRPr="009E7DAD" w:rsidRDefault="00412663" w:rsidP="00C918B0">
      <w:pPr>
        <w:pStyle w:val="NormalWeb"/>
        <w:numPr>
          <w:ilvl w:val="1"/>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To promote and advance technical policy development in relation to APNIC services, and to Internet resource management in general;</w:t>
      </w:r>
    </w:p>
    <w:p w14:paraId="34F89F39" w14:textId="77777777" w:rsidR="00C918B0" w:rsidRPr="009E7DAD" w:rsidRDefault="00412663" w:rsidP="00C918B0">
      <w:pPr>
        <w:pStyle w:val="NormalWeb"/>
        <w:numPr>
          <w:ilvl w:val="1"/>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To provide high-quality Internet resource management services to APNIC Members, namely resource allocation services, registration and database services, and membership administration and support services;</w:t>
      </w:r>
    </w:p>
    <w:p w14:paraId="41011D5B" w14:textId="77777777" w:rsidR="00C918B0" w:rsidRPr="009E7DAD" w:rsidRDefault="00412663" w:rsidP="00C918B0">
      <w:pPr>
        <w:pStyle w:val="NormalWeb"/>
        <w:numPr>
          <w:ilvl w:val="1"/>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To assist Internet development activities in the Asia Pacific region, relating to the above objectives.</w:t>
      </w:r>
    </w:p>
    <w:p w14:paraId="62D0091E" w14:textId="77777777" w:rsidR="000620EB" w:rsidRDefault="00412663" w:rsidP="00C918B0">
      <w:pPr>
        <w:pStyle w:val="NormalWeb"/>
        <w:numPr>
          <w:ilvl w:val="0"/>
          <w:numId w:val="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A category has been established within the APNIC membership for National Internet Registries, which serve organizations within their respective countries or economies. </w:t>
      </w:r>
      <w:r w:rsidR="0043367D">
        <w:rPr>
          <w:rFonts w:asciiTheme="majorHAnsi" w:hAnsiTheme="majorHAnsi" w:cstheme="majorHAnsi"/>
          <w:color w:val="000000" w:themeColor="text1"/>
          <w:sz w:val="22"/>
          <w:szCs w:val="22"/>
        </w:rPr>
        <w:t xml:space="preserve">National Internet Registries </w:t>
      </w:r>
      <w:r w:rsidRPr="00412663">
        <w:rPr>
          <w:rFonts w:asciiTheme="majorHAnsi" w:hAnsiTheme="majorHAnsi" w:cstheme="majorHAnsi"/>
          <w:color w:val="000000" w:themeColor="text1"/>
          <w:sz w:val="22"/>
          <w:szCs w:val="22"/>
        </w:rPr>
        <w:t>provide procedures and services that take account of local cultural differences, while operating in a way that remains consistent with regional and global resource management policies.</w:t>
      </w:r>
      <w:r w:rsidR="005F5F9E">
        <w:rPr>
          <w:rFonts w:asciiTheme="majorHAnsi" w:hAnsiTheme="majorHAnsi" w:cstheme="majorHAnsi"/>
          <w:color w:val="000000" w:themeColor="text1"/>
          <w:sz w:val="22"/>
          <w:szCs w:val="22"/>
        </w:rPr>
        <w:t xml:space="preserve"> </w:t>
      </w:r>
    </w:p>
    <w:p w14:paraId="61FAB4AA" w14:textId="77777777" w:rsidR="00C918B0" w:rsidRPr="009E7DAD" w:rsidRDefault="005977EC" w:rsidP="00C918B0">
      <w:pPr>
        <w:pStyle w:val="NormalWeb"/>
        <w:numPr>
          <w:ilvl w:val="0"/>
          <w:numId w:val="1"/>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APNIC recogniz</w:t>
      </w:r>
      <w:r w:rsidR="005F5F9E">
        <w:rPr>
          <w:rFonts w:asciiTheme="majorHAnsi" w:hAnsiTheme="majorHAnsi" w:cstheme="majorHAnsi"/>
          <w:color w:val="000000" w:themeColor="text1"/>
          <w:sz w:val="22"/>
          <w:szCs w:val="22"/>
        </w:rPr>
        <w:t>es the importance of National Internet Registries as APNIC’s partners in contributing to the sustainable growth</w:t>
      </w:r>
      <w:r w:rsidR="00317F8E">
        <w:rPr>
          <w:rFonts w:asciiTheme="majorHAnsi" w:hAnsiTheme="majorHAnsi" w:cstheme="majorHAnsi"/>
          <w:color w:val="000000" w:themeColor="text1"/>
          <w:sz w:val="22"/>
          <w:szCs w:val="22"/>
        </w:rPr>
        <w:t xml:space="preserve"> </w:t>
      </w:r>
      <w:r w:rsidR="005F5F9E">
        <w:rPr>
          <w:rFonts w:asciiTheme="majorHAnsi" w:hAnsiTheme="majorHAnsi" w:cstheme="majorHAnsi"/>
          <w:color w:val="000000" w:themeColor="text1"/>
          <w:sz w:val="22"/>
          <w:szCs w:val="22"/>
        </w:rPr>
        <w:t>of the Internet in the APNIC service region</w:t>
      </w:r>
      <w:r w:rsidR="00317F8E">
        <w:rPr>
          <w:rFonts w:asciiTheme="majorHAnsi" w:hAnsiTheme="majorHAnsi" w:cstheme="majorHAnsi"/>
          <w:color w:val="000000" w:themeColor="text1"/>
          <w:sz w:val="22"/>
          <w:szCs w:val="22"/>
        </w:rPr>
        <w:t>, and fostering the interests of the global Internet community</w:t>
      </w:r>
      <w:r w:rsidR="005F5F9E">
        <w:rPr>
          <w:rFonts w:asciiTheme="majorHAnsi" w:hAnsiTheme="majorHAnsi" w:cstheme="majorHAnsi"/>
          <w:color w:val="000000" w:themeColor="text1"/>
          <w:sz w:val="22"/>
          <w:szCs w:val="22"/>
        </w:rPr>
        <w:t>.</w:t>
      </w:r>
    </w:p>
    <w:p w14:paraId="69F1C5C2" w14:textId="415B9A66" w:rsidR="00C918B0" w:rsidRPr="009E7DAD" w:rsidRDefault="00501831" w:rsidP="00C918B0">
      <w:pPr>
        <w:pStyle w:val="NormalWeb"/>
        <w:numPr>
          <w:ilvl w:val="0"/>
          <w:numId w:val="1"/>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APNIC recogniz</w:t>
      </w:r>
      <w:r w:rsidR="00412663" w:rsidRPr="00412663">
        <w:rPr>
          <w:rFonts w:asciiTheme="majorHAnsi" w:hAnsiTheme="majorHAnsi" w:cstheme="majorHAnsi"/>
          <w:color w:val="000000" w:themeColor="text1"/>
          <w:sz w:val="22"/>
          <w:szCs w:val="22"/>
        </w:rPr>
        <w:t xml:space="preserve">es the NIR Member as </w:t>
      </w:r>
      <w:r>
        <w:rPr>
          <w:rFonts w:asciiTheme="majorHAnsi" w:hAnsiTheme="majorHAnsi" w:cstheme="majorHAnsi"/>
          <w:color w:val="000000" w:themeColor="text1"/>
          <w:sz w:val="22"/>
          <w:szCs w:val="22"/>
        </w:rPr>
        <w:t>a M</w:t>
      </w:r>
      <w:r w:rsidR="00571023">
        <w:rPr>
          <w:rFonts w:asciiTheme="majorHAnsi" w:hAnsiTheme="majorHAnsi" w:cstheme="majorHAnsi"/>
          <w:color w:val="000000" w:themeColor="text1"/>
          <w:sz w:val="22"/>
          <w:szCs w:val="22"/>
        </w:rPr>
        <w:t xml:space="preserve">ember of APNIC, as well as </w:t>
      </w:r>
      <w:r w:rsidR="00412663" w:rsidRPr="00412663">
        <w:rPr>
          <w:rFonts w:asciiTheme="majorHAnsi" w:hAnsiTheme="majorHAnsi" w:cstheme="majorHAnsi"/>
          <w:color w:val="000000" w:themeColor="text1"/>
          <w:sz w:val="22"/>
          <w:szCs w:val="22"/>
        </w:rPr>
        <w:t xml:space="preserve">the </w:t>
      </w:r>
      <w:r w:rsidR="0043367D">
        <w:rPr>
          <w:rFonts w:asciiTheme="majorHAnsi" w:hAnsiTheme="majorHAnsi" w:cstheme="majorHAnsi"/>
          <w:color w:val="000000" w:themeColor="text1"/>
          <w:sz w:val="22"/>
          <w:szCs w:val="22"/>
        </w:rPr>
        <w:t>National Internet Registry</w:t>
      </w:r>
      <w:r w:rsidR="00412663" w:rsidRPr="00412663">
        <w:rPr>
          <w:rFonts w:asciiTheme="majorHAnsi" w:hAnsiTheme="majorHAnsi" w:cstheme="majorHAnsi"/>
          <w:color w:val="000000" w:themeColor="text1"/>
          <w:sz w:val="22"/>
          <w:szCs w:val="22"/>
        </w:rPr>
        <w:t xml:space="preserve"> for the </w:t>
      </w:r>
      <w:r w:rsidR="005F5F9E">
        <w:rPr>
          <w:rFonts w:asciiTheme="majorHAnsi" w:hAnsiTheme="majorHAnsi" w:cstheme="majorHAnsi"/>
          <w:color w:val="000000" w:themeColor="text1"/>
          <w:sz w:val="22"/>
          <w:szCs w:val="22"/>
        </w:rPr>
        <w:t xml:space="preserve">country or </w:t>
      </w:r>
      <w:r w:rsidR="00412663" w:rsidRPr="00412663">
        <w:rPr>
          <w:rFonts w:asciiTheme="majorHAnsi" w:hAnsiTheme="majorHAnsi" w:cstheme="majorHAnsi"/>
          <w:color w:val="000000" w:themeColor="text1"/>
          <w:sz w:val="22"/>
          <w:szCs w:val="22"/>
        </w:rPr>
        <w:t xml:space="preserve">economy listed in this agreement. APNIC and the NIR Member enter into this </w:t>
      </w:r>
      <w:r w:rsidR="006F5836">
        <w:rPr>
          <w:rFonts w:asciiTheme="majorHAnsi" w:hAnsiTheme="majorHAnsi" w:cstheme="majorHAnsi"/>
          <w:color w:val="000000" w:themeColor="text1"/>
          <w:sz w:val="22"/>
          <w:szCs w:val="22"/>
        </w:rPr>
        <w:t>a</w:t>
      </w:r>
      <w:r w:rsidR="005977EC">
        <w:rPr>
          <w:rFonts w:asciiTheme="majorHAnsi" w:hAnsiTheme="majorHAnsi" w:cstheme="majorHAnsi"/>
          <w:color w:val="000000" w:themeColor="text1"/>
          <w:sz w:val="22"/>
          <w:szCs w:val="22"/>
        </w:rPr>
        <w:t>greement to record the co</w:t>
      </w:r>
      <w:r w:rsidR="00412663" w:rsidRPr="00412663">
        <w:rPr>
          <w:rFonts w:asciiTheme="majorHAnsi" w:hAnsiTheme="majorHAnsi" w:cstheme="majorHAnsi"/>
          <w:color w:val="000000" w:themeColor="text1"/>
          <w:sz w:val="22"/>
          <w:szCs w:val="22"/>
        </w:rPr>
        <w:t>operative nature of their relationship.</w:t>
      </w:r>
    </w:p>
    <w:p w14:paraId="7B3C81CF" w14:textId="77777777" w:rsidR="00FA58E7" w:rsidRPr="009E7DAD" w:rsidRDefault="00412663">
      <w:pPr>
        <w:rPr>
          <w:rFonts w:asciiTheme="majorHAnsi" w:eastAsia="Times New Roman" w:hAnsiTheme="majorHAnsi" w:cstheme="majorHAnsi"/>
          <w:b/>
          <w:bCs/>
          <w:color w:val="000000" w:themeColor="text1"/>
          <w:sz w:val="22"/>
          <w:szCs w:val="22"/>
          <w:lang w:val="en-AU" w:eastAsia="en-US"/>
        </w:rPr>
      </w:pPr>
      <w:r w:rsidRPr="00412663">
        <w:rPr>
          <w:rFonts w:asciiTheme="majorHAnsi" w:eastAsia="Times New Roman" w:hAnsiTheme="majorHAnsi" w:cstheme="majorHAnsi"/>
          <w:color w:val="000000" w:themeColor="text1"/>
          <w:sz w:val="22"/>
          <w:szCs w:val="22"/>
        </w:rPr>
        <w:br w:type="page"/>
      </w:r>
    </w:p>
    <w:p w14:paraId="5B4CD656" w14:textId="77777777" w:rsidR="00C918B0" w:rsidRPr="00BB7C86" w:rsidRDefault="00412663" w:rsidP="005C468C">
      <w:pPr>
        <w:pStyle w:val="Heading3"/>
      </w:pPr>
      <w:r w:rsidRPr="00412663">
        <w:lastRenderedPageBreak/>
        <w:t xml:space="preserve">1. </w:t>
      </w:r>
      <w:r w:rsidRPr="00412663">
        <w:tab/>
        <w:t> Definitions and Interpretation</w:t>
      </w:r>
    </w:p>
    <w:p w14:paraId="2DC79010" w14:textId="77777777" w:rsidR="00D83748" w:rsidRPr="00D92D7F" w:rsidRDefault="00412663" w:rsidP="00D83748">
      <w:pPr>
        <w:pStyle w:val="Heading4"/>
        <w:rPr>
          <w:rFonts w:eastAsia="Times New Roman" w:cstheme="majorHAnsi"/>
          <w:color w:val="000000" w:themeColor="text1"/>
        </w:rPr>
      </w:pPr>
      <w:r w:rsidRPr="00412663">
        <w:rPr>
          <w:rFonts w:eastAsia="Times New Roman" w:cstheme="majorHAnsi"/>
          <w:color w:val="000000" w:themeColor="text1"/>
        </w:rPr>
        <w:t xml:space="preserve">1.1   </w:t>
      </w:r>
      <w:r w:rsidRPr="00412663">
        <w:rPr>
          <w:rFonts w:eastAsia="Times New Roman" w:cstheme="majorHAnsi"/>
          <w:color w:val="000000" w:themeColor="text1"/>
        </w:rPr>
        <w:tab/>
        <w:t>Definitions</w:t>
      </w:r>
    </w:p>
    <w:p w14:paraId="5BEE8217" w14:textId="77777777" w:rsidR="00D83748" w:rsidRPr="009E7DAD"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In this </w:t>
      </w:r>
      <w:r w:rsidR="006F5836">
        <w:rPr>
          <w:rFonts w:asciiTheme="majorHAnsi" w:hAnsiTheme="majorHAnsi" w:cstheme="majorHAnsi"/>
          <w:color w:val="000000" w:themeColor="text1"/>
          <w:sz w:val="22"/>
          <w:szCs w:val="22"/>
        </w:rPr>
        <w:t>a</w:t>
      </w:r>
      <w:r w:rsidRPr="00412663">
        <w:rPr>
          <w:rFonts w:asciiTheme="majorHAnsi" w:hAnsiTheme="majorHAnsi" w:cstheme="majorHAnsi"/>
          <w:color w:val="000000" w:themeColor="text1"/>
          <w:sz w:val="22"/>
          <w:szCs w:val="22"/>
        </w:rPr>
        <w:t>greement, unless the context requires otherwise:</w:t>
      </w:r>
    </w:p>
    <w:p w14:paraId="680182BF" w14:textId="77777777" w:rsidR="00450740" w:rsidRPr="008D20FC"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b/>
          <w:color w:val="000000" w:themeColor="text1"/>
          <w:sz w:val="22"/>
          <w:szCs w:val="22"/>
        </w:rPr>
        <w:t xml:space="preserve">APNIC </w:t>
      </w:r>
      <w:r w:rsidRPr="00412663">
        <w:rPr>
          <w:rFonts w:asciiTheme="majorHAnsi" w:hAnsiTheme="majorHAnsi" w:cstheme="majorHAnsi"/>
          <w:color w:val="000000" w:themeColor="text1"/>
          <w:sz w:val="22"/>
          <w:szCs w:val="22"/>
        </w:rPr>
        <w:t>means</w:t>
      </w:r>
      <w:r w:rsidR="0043367D">
        <w:rPr>
          <w:rFonts w:asciiTheme="majorHAnsi" w:hAnsiTheme="majorHAnsi" w:cstheme="majorHAnsi"/>
          <w:color w:val="000000" w:themeColor="text1"/>
          <w:sz w:val="22"/>
          <w:szCs w:val="22"/>
        </w:rPr>
        <w:t xml:space="preserve"> APNIC Pty Ltd</w:t>
      </w:r>
      <w:r w:rsidR="0043367D" w:rsidRPr="0043367D">
        <w:rPr>
          <w:rFonts w:asciiTheme="majorHAnsi" w:hAnsiTheme="majorHAnsi" w:cstheme="majorHAnsi"/>
          <w:color w:val="000000" w:themeColor="text1"/>
          <w:sz w:val="22"/>
          <w:szCs w:val="22"/>
        </w:rPr>
        <w:t xml:space="preserve"> </w:t>
      </w:r>
      <w:r w:rsidR="0043367D" w:rsidRPr="00A647BA">
        <w:rPr>
          <w:rFonts w:asciiTheme="majorHAnsi" w:hAnsiTheme="majorHAnsi" w:cstheme="majorHAnsi"/>
          <w:color w:val="000000" w:themeColor="text1"/>
          <w:sz w:val="22"/>
          <w:szCs w:val="22"/>
        </w:rPr>
        <w:t>ACN 081 528 010, a non-profit company incorporated under Australian laws.</w:t>
      </w:r>
      <w:r w:rsidR="008D20FC">
        <w:rPr>
          <w:rFonts w:asciiTheme="majorHAnsi" w:hAnsiTheme="majorHAnsi" w:cstheme="majorHAnsi"/>
          <w:color w:val="000000" w:themeColor="text1"/>
          <w:sz w:val="22"/>
          <w:szCs w:val="22"/>
        </w:rPr>
        <w:t xml:space="preserve"> </w:t>
      </w:r>
      <w:r w:rsidR="00A2796F">
        <w:rPr>
          <w:rFonts w:asciiTheme="majorHAnsi" w:hAnsiTheme="majorHAnsi" w:cstheme="majorHAnsi"/>
          <w:color w:val="000000" w:themeColor="text1"/>
          <w:sz w:val="22"/>
          <w:szCs w:val="22"/>
        </w:rPr>
        <w:t>A</w:t>
      </w:r>
      <w:r w:rsidR="008D20FC">
        <w:rPr>
          <w:rFonts w:asciiTheme="majorHAnsi" w:hAnsiTheme="majorHAnsi" w:cstheme="majorHAnsi"/>
          <w:color w:val="000000" w:themeColor="text1"/>
          <w:sz w:val="22"/>
          <w:szCs w:val="22"/>
        </w:rPr>
        <w:t xml:space="preserve"> reference to membership of </w:t>
      </w:r>
      <w:r w:rsidR="008D20FC">
        <w:rPr>
          <w:rFonts w:asciiTheme="majorHAnsi" w:hAnsiTheme="majorHAnsi" w:cstheme="majorHAnsi"/>
          <w:b/>
          <w:color w:val="000000" w:themeColor="text1"/>
          <w:sz w:val="22"/>
          <w:szCs w:val="22"/>
        </w:rPr>
        <w:t>APNIC</w:t>
      </w:r>
      <w:r w:rsidR="008D20FC">
        <w:rPr>
          <w:rFonts w:asciiTheme="majorHAnsi" w:hAnsiTheme="majorHAnsi" w:cstheme="majorHAnsi"/>
          <w:color w:val="000000" w:themeColor="text1"/>
          <w:sz w:val="22"/>
          <w:szCs w:val="22"/>
        </w:rPr>
        <w:t xml:space="preserve"> is a reference to membership of the special committee called “APNIC”, </w:t>
      </w:r>
      <w:r w:rsidR="006E2103">
        <w:rPr>
          <w:rFonts w:asciiTheme="majorHAnsi" w:hAnsiTheme="majorHAnsi" w:cstheme="majorHAnsi"/>
          <w:color w:val="000000" w:themeColor="text1"/>
          <w:sz w:val="22"/>
          <w:szCs w:val="22"/>
        </w:rPr>
        <w:t xml:space="preserve">which was </w:t>
      </w:r>
      <w:r w:rsidR="008D20FC">
        <w:rPr>
          <w:rFonts w:asciiTheme="majorHAnsi" w:hAnsiTheme="majorHAnsi" w:cstheme="majorHAnsi"/>
          <w:color w:val="000000" w:themeColor="text1"/>
          <w:sz w:val="22"/>
          <w:szCs w:val="22"/>
        </w:rPr>
        <w:t xml:space="preserve">established </w:t>
      </w:r>
      <w:r w:rsidR="006E2103">
        <w:rPr>
          <w:rFonts w:asciiTheme="majorHAnsi" w:hAnsiTheme="majorHAnsi" w:cstheme="majorHAnsi"/>
          <w:color w:val="000000" w:themeColor="text1"/>
          <w:sz w:val="22"/>
          <w:szCs w:val="22"/>
        </w:rPr>
        <w:t xml:space="preserve">under </w:t>
      </w:r>
      <w:r w:rsidR="00257433">
        <w:rPr>
          <w:rFonts w:asciiTheme="majorHAnsi" w:hAnsiTheme="majorHAnsi" w:cstheme="majorHAnsi"/>
          <w:color w:val="000000" w:themeColor="text1"/>
          <w:sz w:val="22"/>
          <w:szCs w:val="22"/>
        </w:rPr>
        <w:t>the company’s</w:t>
      </w:r>
      <w:r w:rsidR="006E2103">
        <w:rPr>
          <w:rFonts w:asciiTheme="majorHAnsi" w:hAnsiTheme="majorHAnsi" w:cstheme="majorHAnsi"/>
          <w:color w:val="000000" w:themeColor="text1"/>
          <w:sz w:val="22"/>
          <w:szCs w:val="22"/>
        </w:rPr>
        <w:t xml:space="preserve"> constitution.</w:t>
      </w:r>
    </w:p>
    <w:p w14:paraId="1D01C3CA" w14:textId="77777777" w:rsidR="00491886" w:rsidRPr="009E7DAD"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b/>
          <w:color w:val="000000" w:themeColor="text1"/>
          <w:sz w:val="22"/>
          <w:szCs w:val="22"/>
        </w:rPr>
        <w:t>APNIC Definition Document</w:t>
      </w:r>
      <w:r w:rsidRPr="00412663">
        <w:rPr>
          <w:rFonts w:asciiTheme="majorHAnsi" w:hAnsiTheme="majorHAnsi" w:cstheme="majorHAnsi"/>
          <w:color w:val="000000" w:themeColor="text1"/>
          <w:sz w:val="22"/>
          <w:szCs w:val="22"/>
        </w:rPr>
        <w:t xml:space="preserve"> means </w:t>
      </w:r>
      <w:r w:rsidR="003C0B21">
        <w:rPr>
          <w:rFonts w:asciiTheme="majorHAnsi" w:hAnsiTheme="majorHAnsi" w:cstheme="majorHAnsi"/>
          <w:color w:val="000000" w:themeColor="text1"/>
          <w:sz w:val="22"/>
          <w:szCs w:val="22"/>
        </w:rPr>
        <w:t>the document titled “APNIC Definition Document”, forming part of APNIC’s corporate documents, which can be located at APNIC’s website at &lt;</w:t>
      </w:r>
      <w:hyperlink r:id="rId9" w:history="1">
        <w:r w:rsidR="003C0B21" w:rsidRPr="00FF4BDF">
          <w:rPr>
            <w:rStyle w:val="Hyperlink"/>
            <w:rFonts w:asciiTheme="majorHAnsi" w:hAnsiTheme="majorHAnsi" w:cstheme="majorHAnsi"/>
            <w:sz w:val="22"/>
            <w:szCs w:val="22"/>
          </w:rPr>
          <w:t>http://www.apnic.net</w:t>
        </w:r>
      </w:hyperlink>
      <w:r w:rsidR="003C0B21">
        <w:rPr>
          <w:rFonts w:asciiTheme="majorHAnsi" w:hAnsiTheme="majorHAnsi" w:cstheme="majorHAnsi"/>
          <w:color w:val="000000" w:themeColor="text1"/>
          <w:sz w:val="22"/>
          <w:szCs w:val="22"/>
        </w:rPr>
        <w:t>&gt;.</w:t>
      </w:r>
    </w:p>
    <w:p w14:paraId="67C0CD29" w14:textId="77777777" w:rsidR="003C0B21" w:rsidRPr="003C0B21" w:rsidRDefault="00235353" w:rsidP="00195F0B">
      <w:pPr>
        <w:pStyle w:val="NormalWeb"/>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APNIC Address Management Policies</w:t>
      </w:r>
      <w:r w:rsidR="003C0B21">
        <w:rPr>
          <w:rFonts w:asciiTheme="majorHAnsi" w:hAnsiTheme="majorHAnsi" w:cstheme="majorHAnsi"/>
          <w:color w:val="000000" w:themeColor="text1"/>
          <w:sz w:val="22"/>
          <w:szCs w:val="22"/>
        </w:rPr>
        <w:t xml:space="preserve"> means </w:t>
      </w:r>
      <w:r w:rsidR="00724DAA">
        <w:rPr>
          <w:rFonts w:asciiTheme="majorHAnsi" w:hAnsiTheme="majorHAnsi" w:cstheme="majorHAnsi"/>
          <w:color w:val="000000" w:themeColor="text1"/>
          <w:sz w:val="22"/>
          <w:szCs w:val="22"/>
        </w:rPr>
        <w:t xml:space="preserve">APNIC’s policies for </w:t>
      </w:r>
      <w:r w:rsidR="00604668">
        <w:rPr>
          <w:rFonts w:asciiTheme="majorHAnsi" w:hAnsiTheme="majorHAnsi" w:cstheme="majorHAnsi"/>
          <w:color w:val="000000" w:themeColor="text1"/>
          <w:sz w:val="22"/>
          <w:szCs w:val="22"/>
        </w:rPr>
        <w:t xml:space="preserve">the </w:t>
      </w:r>
      <w:r w:rsidR="00724DAA">
        <w:rPr>
          <w:rFonts w:asciiTheme="majorHAnsi" w:hAnsiTheme="majorHAnsi" w:cstheme="majorHAnsi"/>
          <w:color w:val="000000" w:themeColor="text1"/>
          <w:sz w:val="22"/>
          <w:szCs w:val="22"/>
        </w:rPr>
        <w:t>management of</w:t>
      </w:r>
      <w:r w:rsidR="00604668">
        <w:rPr>
          <w:rFonts w:asciiTheme="majorHAnsi" w:hAnsiTheme="majorHAnsi" w:cstheme="majorHAnsi"/>
          <w:color w:val="000000" w:themeColor="text1"/>
          <w:sz w:val="22"/>
          <w:szCs w:val="22"/>
        </w:rPr>
        <w:t xml:space="preserve"> Internet address space and</w:t>
      </w:r>
      <w:r w:rsidR="00774E50">
        <w:rPr>
          <w:rFonts w:asciiTheme="majorHAnsi" w:hAnsiTheme="majorHAnsi" w:cstheme="majorHAnsi"/>
          <w:color w:val="000000" w:themeColor="text1"/>
          <w:sz w:val="22"/>
          <w:szCs w:val="22"/>
        </w:rPr>
        <w:t xml:space="preserve"> number </w:t>
      </w:r>
      <w:r w:rsidR="00604668">
        <w:rPr>
          <w:rFonts w:asciiTheme="majorHAnsi" w:hAnsiTheme="majorHAnsi" w:cstheme="majorHAnsi"/>
          <w:color w:val="000000" w:themeColor="text1"/>
          <w:sz w:val="22"/>
          <w:szCs w:val="22"/>
        </w:rPr>
        <w:t>resources in the Asia Pacific region</w:t>
      </w:r>
      <w:r w:rsidR="00212B7F">
        <w:rPr>
          <w:rFonts w:asciiTheme="majorHAnsi" w:hAnsiTheme="majorHAnsi" w:cstheme="majorHAnsi"/>
          <w:color w:val="000000" w:themeColor="text1"/>
          <w:sz w:val="22"/>
          <w:szCs w:val="22"/>
        </w:rPr>
        <w:t xml:space="preserve">, </w:t>
      </w:r>
      <w:r w:rsidR="00212B7F" w:rsidRPr="00C37E64">
        <w:rPr>
          <w:rFonts w:asciiTheme="majorHAnsi" w:hAnsiTheme="majorHAnsi" w:cstheme="majorHAnsi"/>
          <w:color w:val="000000" w:themeColor="text1"/>
          <w:sz w:val="22"/>
          <w:szCs w:val="22"/>
        </w:rPr>
        <w:t xml:space="preserve">including </w:t>
      </w:r>
      <w:r w:rsidR="00212B7F">
        <w:rPr>
          <w:rFonts w:asciiTheme="majorHAnsi" w:hAnsiTheme="majorHAnsi" w:cstheme="majorHAnsi"/>
          <w:color w:val="000000" w:themeColor="text1"/>
          <w:sz w:val="22"/>
          <w:szCs w:val="22"/>
        </w:rPr>
        <w:t xml:space="preserve">the </w:t>
      </w:r>
      <w:r w:rsidR="00212B7F" w:rsidRPr="00C37E64">
        <w:rPr>
          <w:rFonts w:asciiTheme="majorHAnsi" w:hAnsiTheme="majorHAnsi" w:cstheme="majorHAnsi"/>
          <w:color w:val="000000" w:themeColor="text1"/>
          <w:sz w:val="22"/>
          <w:szCs w:val="22"/>
        </w:rPr>
        <w:t>"Criteria for the recognition of NIRs in the APNIC region" and "Operational policies for National Internet Registries in the APNIC region"</w:t>
      </w:r>
      <w:r w:rsidR="00212B7F">
        <w:rPr>
          <w:rFonts w:asciiTheme="majorHAnsi" w:hAnsiTheme="majorHAnsi" w:cstheme="majorHAnsi"/>
          <w:color w:val="000000" w:themeColor="text1"/>
          <w:sz w:val="22"/>
          <w:szCs w:val="22"/>
        </w:rPr>
        <w:t>,</w:t>
      </w:r>
      <w:r w:rsidR="00212B7F" w:rsidRPr="00C37E64">
        <w:rPr>
          <w:rFonts w:asciiTheme="majorHAnsi" w:hAnsiTheme="majorHAnsi" w:cstheme="majorHAnsi"/>
          <w:color w:val="000000" w:themeColor="text1"/>
          <w:sz w:val="22"/>
          <w:szCs w:val="22"/>
        </w:rPr>
        <w:t xml:space="preserve"> as amended from time to time</w:t>
      </w:r>
      <w:r w:rsidR="00604668">
        <w:rPr>
          <w:rFonts w:asciiTheme="majorHAnsi" w:hAnsiTheme="majorHAnsi" w:cstheme="majorHAnsi"/>
          <w:color w:val="000000" w:themeColor="text1"/>
          <w:sz w:val="22"/>
          <w:szCs w:val="22"/>
        </w:rPr>
        <w:t>.</w:t>
      </w:r>
    </w:p>
    <w:p w14:paraId="6A8B813F" w14:textId="77777777" w:rsidR="00571023" w:rsidRPr="00571023" w:rsidRDefault="00571023" w:rsidP="00195F0B">
      <w:pPr>
        <w:pStyle w:val="NormalWeb"/>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 xml:space="preserve">Dispute Resolution Document </w:t>
      </w:r>
      <w:r>
        <w:rPr>
          <w:rFonts w:asciiTheme="majorHAnsi" w:hAnsiTheme="majorHAnsi" w:cstheme="majorHAnsi"/>
          <w:color w:val="000000" w:themeColor="text1"/>
          <w:sz w:val="22"/>
          <w:szCs w:val="22"/>
        </w:rPr>
        <w:t>has the meaning given in the APNIC Definition Document.</w:t>
      </w:r>
    </w:p>
    <w:p w14:paraId="04EA488C" w14:textId="77777777" w:rsidR="00571023" w:rsidRPr="00571023" w:rsidRDefault="00571023" w:rsidP="00195F0B">
      <w:pPr>
        <w:pStyle w:val="NormalWeb"/>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Executive Council</w:t>
      </w:r>
      <w:r w:rsidR="00EF41CF">
        <w:rPr>
          <w:rFonts w:asciiTheme="majorHAnsi" w:hAnsiTheme="majorHAnsi" w:cstheme="majorHAnsi"/>
          <w:color w:val="000000" w:themeColor="text1"/>
          <w:sz w:val="22"/>
          <w:szCs w:val="22"/>
        </w:rPr>
        <w:t xml:space="preserve"> means the Executive C</w:t>
      </w:r>
      <w:r>
        <w:rPr>
          <w:rFonts w:asciiTheme="majorHAnsi" w:hAnsiTheme="majorHAnsi" w:cstheme="majorHAnsi"/>
          <w:color w:val="000000" w:themeColor="text1"/>
          <w:sz w:val="22"/>
          <w:szCs w:val="22"/>
        </w:rPr>
        <w:t>ouncil of APNIC, establis</w:t>
      </w:r>
      <w:r w:rsidR="00EF41CF">
        <w:rPr>
          <w:rFonts w:asciiTheme="majorHAnsi" w:hAnsiTheme="majorHAnsi" w:cstheme="majorHAnsi"/>
          <w:color w:val="000000" w:themeColor="text1"/>
          <w:sz w:val="22"/>
          <w:szCs w:val="22"/>
        </w:rPr>
        <w:t>hed under the constitution and B</w:t>
      </w:r>
      <w:r>
        <w:rPr>
          <w:rFonts w:asciiTheme="majorHAnsi" w:hAnsiTheme="majorHAnsi" w:cstheme="majorHAnsi"/>
          <w:color w:val="000000" w:themeColor="text1"/>
          <w:sz w:val="22"/>
          <w:szCs w:val="22"/>
        </w:rPr>
        <w:t>y-laws of APNIC.</w:t>
      </w:r>
    </w:p>
    <w:p w14:paraId="2AEDE399" w14:textId="77777777" w:rsidR="00571023" w:rsidRPr="00571023" w:rsidRDefault="00571023" w:rsidP="00195F0B">
      <w:pPr>
        <w:pStyle w:val="NormalWeb"/>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 xml:space="preserve">Fee Schedule </w:t>
      </w:r>
      <w:r>
        <w:rPr>
          <w:rFonts w:asciiTheme="majorHAnsi" w:hAnsiTheme="majorHAnsi" w:cstheme="majorHAnsi"/>
          <w:color w:val="000000" w:themeColor="text1"/>
          <w:sz w:val="22"/>
          <w:szCs w:val="22"/>
        </w:rPr>
        <w:t>has the meaning given in the APNIC Definition Document.</w:t>
      </w:r>
    </w:p>
    <w:p w14:paraId="03413C07" w14:textId="77777777" w:rsidR="003C0B21" w:rsidRPr="003C0B21" w:rsidRDefault="003C0B21" w:rsidP="00195F0B">
      <w:pPr>
        <w:pStyle w:val="NormalWeb"/>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Insolvency Event</w:t>
      </w:r>
      <w:r>
        <w:rPr>
          <w:rFonts w:asciiTheme="majorHAnsi" w:hAnsiTheme="majorHAnsi" w:cstheme="majorHAnsi"/>
          <w:color w:val="000000" w:themeColor="text1"/>
          <w:sz w:val="22"/>
          <w:szCs w:val="22"/>
        </w:rPr>
        <w:t xml:space="preserve"> has the meaning given in the APNIC Definition Document.</w:t>
      </w:r>
    </w:p>
    <w:p w14:paraId="78A88B0B" w14:textId="77777777" w:rsidR="00571023" w:rsidRPr="00571023" w:rsidRDefault="00571023" w:rsidP="00195F0B">
      <w:pPr>
        <w:pStyle w:val="NormalWeb"/>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Membership Agreement</w:t>
      </w:r>
      <w:r>
        <w:rPr>
          <w:rFonts w:asciiTheme="majorHAnsi" w:hAnsiTheme="majorHAnsi" w:cstheme="majorHAnsi"/>
          <w:color w:val="000000" w:themeColor="text1"/>
          <w:sz w:val="22"/>
          <w:szCs w:val="22"/>
        </w:rPr>
        <w:t xml:space="preserve"> has the meaning given in the APNIC Definition Document.</w:t>
      </w:r>
    </w:p>
    <w:p w14:paraId="74EB0F2B" w14:textId="77777777" w:rsidR="00571023" w:rsidRPr="00571023" w:rsidRDefault="00571023" w:rsidP="00195F0B">
      <w:pPr>
        <w:pStyle w:val="NormalWeb"/>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National Internet Registries</w:t>
      </w:r>
      <w:r>
        <w:rPr>
          <w:rFonts w:asciiTheme="majorHAnsi" w:hAnsiTheme="majorHAnsi" w:cstheme="majorHAnsi"/>
          <w:color w:val="000000" w:themeColor="text1"/>
          <w:sz w:val="22"/>
          <w:szCs w:val="22"/>
        </w:rPr>
        <w:t xml:space="preserve"> has the meaning given in Recital C.</w:t>
      </w:r>
    </w:p>
    <w:p w14:paraId="78B1E439" w14:textId="77777777" w:rsidR="00450740"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b/>
          <w:color w:val="000000" w:themeColor="text1"/>
          <w:sz w:val="22"/>
          <w:szCs w:val="22"/>
        </w:rPr>
        <w:t xml:space="preserve">NIR Member </w:t>
      </w:r>
      <w:r w:rsidR="003C0B21">
        <w:rPr>
          <w:rFonts w:asciiTheme="majorHAnsi" w:hAnsiTheme="majorHAnsi" w:cstheme="majorHAnsi"/>
          <w:color w:val="000000" w:themeColor="text1"/>
          <w:sz w:val="22"/>
          <w:szCs w:val="22"/>
        </w:rPr>
        <w:t>means the party described on the cover page of this agreement as the NIR Member.</w:t>
      </w:r>
    </w:p>
    <w:p w14:paraId="5B8D456F" w14:textId="77777777" w:rsidR="00982421" w:rsidRPr="00982421" w:rsidRDefault="00982421" w:rsidP="00195F0B">
      <w:pPr>
        <w:pStyle w:val="NormalWeb"/>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RFC1591</w:t>
      </w:r>
      <w:r>
        <w:rPr>
          <w:rFonts w:asciiTheme="majorHAnsi" w:hAnsiTheme="majorHAnsi" w:cstheme="majorHAnsi"/>
          <w:color w:val="000000" w:themeColor="text1"/>
          <w:sz w:val="22"/>
          <w:szCs w:val="22"/>
        </w:rPr>
        <w:t xml:space="preserve"> means the request for comment numbered 1591, published by the Internet Engineering Task Force.</w:t>
      </w:r>
    </w:p>
    <w:p w14:paraId="55AD8E5C" w14:textId="77777777" w:rsidR="00D83748" w:rsidRPr="00D92D7F" w:rsidRDefault="00412663" w:rsidP="00D83748">
      <w:pPr>
        <w:pStyle w:val="Heading4"/>
        <w:rPr>
          <w:rFonts w:eastAsia="Times New Roman" w:cstheme="majorHAnsi"/>
          <w:color w:val="000000" w:themeColor="text1"/>
        </w:rPr>
      </w:pPr>
      <w:r w:rsidRPr="00412663">
        <w:rPr>
          <w:rFonts w:eastAsia="Times New Roman" w:cstheme="majorHAnsi"/>
          <w:color w:val="000000" w:themeColor="text1"/>
        </w:rPr>
        <w:t>1.1  </w:t>
      </w:r>
      <w:r w:rsidRPr="00412663">
        <w:rPr>
          <w:rFonts w:eastAsia="Times New Roman" w:cstheme="majorHAnsi"/>
          <w:color w:val="000000" w:themeColor="text1"/>
        </w:rPr>
        <w:tab/>
        <w:t>Interpretation</w:t>
      </w:r>
    </w:p>
    <w:p w14:paraId="7E3B53DB" w14:textId="77777777" w:rsidR="00C918B0" w:rsidRPr="009E7DAD"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interpretation provisions of the APNIC Definition Document apply to this agreement.</w:t>
      </w:r>
    </w:p>
    <w:p w14:paraId="450D031A" w14:textId="77777777" w:rsidR="005C468C" w:rsidRDefault="005C468C">
      <w:pPr>
        <w:rPr>
          <w:rFonts w:ascii="Consolas" w:eastAsia="Times New Roman" w:hAnsi="Consolas" w:cs="Consolas"/>
          <w:b/>
          <w:bCs/>
          <w:color w:val="000000" w:themeColor="text1"/>
          <w:sz w:val="28"/>
          <w:szCs w:val="28"/>
          <w:lang w:val="en-AU" w:eastAsia="en-US"/>
        </w:rPr>
      </w:pPr>
      <w:r>
        <w:rPr>
          <w:rFonts w:ascii="Consolas" w:eastAsia="Times New Roman" w:hAnsi="Consolas" w:cs="Consolas"/>
          <w:color w:val="000000" w:themeColor="text1"/>
          <w:sz w:val="28"/>
          <w:szCs w:val="28"/>
        </w:rPr>
        <w:br w:type="page"/>
      </w:r>
    </w:p>
    <w:p w14:paraId="1F3CD0BE" w14:textId="77777777" w:rsidR="00C918B0" w:rsidRPr="000620EB" w:rsidRDefault="00412663" w:rsidP="005C468C">
      <w:pPr>
        <w:pStyle w:val="Heading3"/>
      </w:pPr>
      <w:r w:rsidRPr="00412663">
        <w:lastRenderedPageBreak/>
        <w:t>2.  </w:t>
      </w:r>
      <w:r w:rsidRPr="00412663">
        <w:tab/>
        <w:t>Term</w:t>
      </w:r>
    </w:p>
    <w:p w14:paraId="7B20C9C2" w14:textId="77777777" w:rsidR="00C918B0" w:rsidRPr="00D92D7F" w:rsidRDefault="00412663" w:rsidP="00FA58E7">
      <w:pPr>
        <w:pStyle w:val="Heading4"/>
        <w:rPr>
          <w:rFonts w:eastAsia="Times New Roman" w:cstheme="majorHAnsi"/>
          <w:color w:val="000000" w:themeColor="text1"/>
        </w:rPr>
      </w:pPr>
      <w:r w:rsidRPr="00412663">
        <w:rPr>
          <w:rFonts w:eastAsia="Times New Roman" w:cstheme="majorHAnsi"/>
          <w:color w:val="000000" w:themeColor="text1"/>
        </w:rPr>
        <w:t>2.1  </w:t>
      </w:r>
      <w:r w:rsidRPr="00412663">
        <w:rPr>
          <w:rFonts w:eastAsia="Times New Roman" w:cstheme="majorHAnsi"/>
          <w:color w:val="000000" w:themeColor="text1"/>
        </w:rPr>
        <w:tab/>
        <w:t>Commencement &amp; term</w:t>
      </w:r>
    </w:p>
    <w:p w14:paraId="33E91548" w14:textId="2F8E2A61" w:rsidR="00C918B0" w:rsidRPr="009E7DAD" w:rsidRDefault="00412663" w:rsidP="00C918B0">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This agreement commences on the date of this agreement and is effective for one year. Upon the commencement of this agreement, and during the term of this agreement (including a</w:t>
      </w:r>
      <w:r w:rsidR="00EF41CF">
        <w:rPr>
          <w:rFonts w:asciiTheme="majorHAnsi" w:hAnsiTheme="majorHAnsi" w:cstheme="majorHAnsi"/>
          <w:color w:val="000000" w:themeColor="text1"/>
          <w:sz w:val="22"/>
          <w:szCs w:val="22"/>
        </w:rPr>
        <w:t>ny renewed term), APNIC recogniz</w:t>
      </w:r>
      <w:r w:rsidRPr="00412663">
        <w:rPr>
          <w:rFonts w:asciiTheme="majorHAnsi" w:hAnsiTheme="majorHAnsi" w:cstheme="majorHAnsi"/>
          <w:color w:val="000000" w:themeColor="text1"/>
          <w:sz w:val="22"/>
          <w:szCs w:val="22"/>
        </w:rPr>
        <w:t xml:space="preserve">es the NIR Member as </w:t>
      </w:r>
      <w:r w:rsidR="003E7816">
        <w:rPr>
          <w:rFonts w:asciiTheme="majorHAnsi" w:hAnsiTheme="majorHAnsi" w:cstheme="majorHAnsi"/>
          <w:color w:val="000000" w:themeColor="text1"/>
          <w:sz w:val="22"/>
          <w:szCs w:val="22"/>
        </w:rPr>
        <w:t>a M</w:t>
      </w:r>
      <w:r w:rsidR="00571023">
        <w:rPr>
          <w:rFonts w:asciiTheme="majorHAnsi" w:hAnsiTheme="majorHAnsi" w:cstheme="majorHAnsi"/>
          <w:color w:val="000000" w:themeColor="text1"/>
          <w:sz w:val="22"/>
          <w:szCs w:val="22"/>
        </w:rPr>
        <w:t xml:space="preserve">ember of APNIC, and as </w:t>
      </w:r>
      <w:r w:rsidRPr="00412663">
        <w:rPr>
          <w:rFonts w:asciiTheme="majorHAnsi" w:hAnsiTheme="majorHAnsi" w:cstheme="majorHAnsi"/>
          <w:color w:val="000000" w:themeColor="text1"/>
          <w:sz w:val="22"/>
          <w:szCs w:val="22"/>
        </w:rPr>
        <w:t xml:space="preserve">the </w:t>
      </w:r>
      <w:r w:rsidR="0043367D">
        <w:rPr>
          <w:rFonts w:asciiTheme="majorHAnsi" w:hAnsiTheme="majorHAnsi" w:cstheme="majorHAnsi"/>
          <w:color w:val="000000" w:themeColor="text1"/>
          <w:sz w:val="22"/>
          <w:szCs w:val="22"/>
        </w:rPr>
        <w:t>National Internet Registry</w:t>
      </w:r>
      <w:r w:rsidRPr="00412663">
        <w:rPr>
          <w:rFonts w:asciiTheme="majorHAnsi" w:hAnsiTheme="majorHAnsi" w:cstheme="majorHAnsi"/>
          <w:color w:val="000000" w:themeColor="text1"/>
          <w:sz w:val="22"/>
          <w:szCs w:val="22"/>
        </w:rPr>
        <w:t xml:space="preserve"> for the country or economy specified in this agreement.</w:t>
      </w:r>
    </w:p>
    <w:p w14:paraId="0FE24419" w14:textId="77777777" w:rsidR="00C918B0" w:rsidRPr="00D92D7F" w:rsidRDefault="00412663" w:rsidP="00C918B0">
      <w:pPr>
        <w:pStyle w:val="Heading4"/>
        <w:rPr>
          <w:rFonts w:eastAsia="Times New Roman" w:cstheme="majorHAnsi"/>
          <w:color w:val="000000" w:themeColor="text1"/>
        </w:rPr>
      </w:pPr>
      <w:r w:rsidRPr="00412663">
        <w:rPr>
          <w:rFonts w:eastAsia="Times New Roman" w:cstheme="majorHAnsi"/>
          <w:color w:val="000000" w:themeColor="text1"/>
        </w:rPr>
        <w:t xml:space="preserve">2.2  </w:t>
      </w:r>
      <w:r w:rsidRPr="00412663">
        <w:rPr>
          <w:rFonts w:eastAsia="Times New Roman" w:cstheme="majorHAnsi"/>
          <w:color w:val="000000" w:themeColor="text1"/>
        </w:rPr>
        <w:tab/>
        <w:t>Membership fees and renewals</w:t>
      </w:r>
    </w:p>
    <w:p w14:paraId="765B3DDC" w14:textId="77777777" w:rsidR="00C918B0" w:rsidRPr="009E7DAD" w:rsidRDefault="00412663" w:rsidP="00C918B0">
      <w:pPr>
        <w:pStyle w:val="NormalWeb"/>
        <w:numPr>
          <w:ilvl w:val="0"/>
          <w:numId w:val="2"/>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APNIC will invoice the NIR Member in accordance with the Fee Schedule upon signing this agreement, then annually thereafter. The NIR Member must pay the invoiced fee to APNIC, before the due date for payment.</w:t>
      </w:r>
    </w:p>
    <w:p w14:paraId="25610567" w14:textId="455426C5" w:rsidR="00C918B0" w:rsidRPr="009E7DAD" w:rsidRDefault="00412663" w:rsidP="00C918B0">
      <w:pPr>
        <w:pStyle w:val="NormalWeb"/>
        <w:numPr>
          <w:ilvl w:val="0"/>
          <w:numId w:val="2"/>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The NIR Member may renew its membership by paying APNIC the renewal fee by the due date. By renewing its membership, the NIR Member will be deemed to have agreed to the terms of the standard agreement governing the relationship between APNIC and </w:t>
      </w:r>
      <w:r w:rsidR="00754E30">
        <w:rPr>
          <w:rFonts w:asciiTheme="majorHAnsi" w:hAnsiTheme="majorHAnsi" w:cstheme="majorHAnsi"/>
          <w:color w:val="000000" w:themeColor="text1"/>
          <w:sz w:val="22"/>
          <w:szCs w:val="22"/>
        </w:rPr>
        <w:t>NIR</w:t>
      </w:r>
      <w:r w:rsidR="006D2D21">
        <w:rPr>
          <w:rFonts w:asciiTheme="majorHAnsi" w:hAnsiTheme="majorHAnsi" w:cstheme="majorHAnsi"/>
          <w:color w:val="000000" w:themeColor="text1"/>
          <w:sz w:val="22"/>
          <w:szCs w:val="22"/>
        </w:rPr>
        <w:t xml:space="preserve"> M</w:t>
      </w:r>
      <w:r w:rsidRPr="00412663">
        <w:rPr>
          <w:rFonts w:asciiTheme="majorHAnsi" w:hAnsiTheme="majorHAnsi" w:cstheme="majorHAnsi"/>
          <w:color w:val="000000" w:themeColor="text1"/>
          <w:sz w:val="22"/>
          <w:szCs w:val="22"/>
        </w:rPr>
        <w:t>embers</w:t>
      </w:r>
      <w:r w:rsidR="006D2D21">
        <w:rPr>
          <w:rFonts w:asciiTheme="majorHAnsi" w:hAnsiTheme="majorHAnsi" w:cstheme="majorHAnsi"/>
          <w:color w:val="000000" w:themeColor="text1"/>
          <w:sz w:val="22"/>
          <w:szCs w:val="22"/>
        </w:rPr>
        <w:t>,</w:t>
      </w:r>
      <w:r w:rsidRPr="00412663">
        <w:rPr>
          <w:rFonts w:asciiTheme="majorHAnsi" w:hAnsiTheme="majorHAnsi" w:cstheme="majorHAnsi"/>
          <w:color w:val="000000" w:themeColor="text1"/>
          <w:sz w:val="22"/>
          <w:szCs w:val="22"/>
        </w:rPr>
        <w:t xml:space="preserve"> as it exists at the time of renewal.</w:t>
      </w:r>
    </w:p>
    <w:p w14:paraId="16190A3A" w14:textId="77777777" w:rsidR="00C918B0" w:rsidRPr="00D92D7F" w:rsidRDefault="00412663" w:rsidP="00C918B0">
      <w:pPr>
        <w:pStyle w:val="Heading4"/>
        <w:rPr>
          <w:rFonts w:eastAsia="Times New Roman" w:cstheme="majorHAnsi"/>
          <w:color w:val="000000" w:themeColor="text1"/>
        </w:rPr>
      </w:pPr>
      <w:r w:rsidRPr="00412663">
        <w:rPr>
          <w:rFonts w:eastAsia="Times New Roman" w:cstheme="majorHAnsi"/>
          <w:color w:val="000000" w:themeColor="text1"/>
        </w:rPr>
        <w:t xml:space="preserve">2.3  </w:t>
      </w:r>
      <w:r w:rsidRPr="00412663">
        <w:rPr>
          <w:rFonts w:eastAsia="Times New Roman" w:cstheme="majorHAnsi"/>
          <w:color w:val="000000" w:themeColor="text1"/>
        </w:rPr>
        <w:tab/>
        <w:t>Termination</w:t>
      </w:r>
    </w:p>
    <w:p w14:paraId="59AA0353" w14:textId="77777777" w:rsidR="00C918B0" w:rsidRPr="009E7DAD" w:rsidRDefault="00412663" w:rsidP="00C918B0">
      <w:pPr>
        <w:pStyle w:val="NormalWeb"/>
        <w:numPr>
          <w:ilvl w:val="0"/>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APNIC may terminate this agreement in any of the following circumstances:</w:t>
      </w:r>
    </w:p>
    <w:p w14:paraId="6A4E6017" w14:textId="77777777" w:rsidR="00C918B0" w:rsidRPr="009E7DAD" w:rsidRDefault="00412663" w:rsidP="00C918B0">
      <w:pPr>
        <w:pStyle w:val="NormalWeb"/>
        <w:numPr>
          <w:ilvl w:val="1"/>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The NIR Member fails to renew its membership within </w:t>
      </w:r>
      <w:r w:rsidR="00A23F57">
        <w:rPr>
          <w:rFonts w:asciiTheme="majorHAnsi" w:hAnsiTheme="majorHAnsi" w:cstheme="majorHAnsi"/>
          <w:color w:val="000000" w:themeColor="text1"/>
          <w:sz w:val="22"/>
          <w:szCs w:val="22"/>
        </w:rPr>
        <w:t xml:space="preserve">45 </w:t>
      </w:r>
      <w:r w:rsidRPr="00412663">
        <w:rPr>
          <w:rFonts w:asciiTheme="majorHAnsi" w:hAnsiTheme="majorHAnsi" w:cstheme="majorHAnsi"/>
          <w:color w:val="000000" w:themeColor="text1"/>
          <w:sz w:val="22"/>
          <w:szCs w:val="22"/>
        </w:rPr>
        <w:t>days of the due date;</w:t>
      </w:r>
    </w:p>
    <w:p w14:paraId="5BC9437F" w14:textId="77777777" w:rsidR="00C918B0" w:rsidRPr="009E7DAD" w:rsidRDefault="00412663" w:rsidP="00C918B0">
      <w:pPr>
        <w:pStyle w:val="NormalWeb"/>
        <w:numPr>
          <w:ilvl w:val="1"/>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The NIR Member experiences an </w:t>
      </w:r>
      <w:r w:rsidR="003C0B21">
        <w:rPr>
          <w:rFonts w:asciiTheme="majorHAnsi" w:hAnsiTheme="majorHAnsi" w:cstheme="majorHAnsi"/>
          <w:color w:val="000000" w:themeColor="text1"/>
          <w:sz w:val="22"/>
          <w:szCs w:val="22"/>
        </w:rPr>
        <w:t>I</w:t>
      </w:r>
      <w:r w:rsidRPr="00412663">
        <w:rPr>
          <w:rFonts w:asciiTheme="majorHAnsi" w:hAnsiTheme="majorHAnsi" w:cstheme="majorHAnsi"/>
          <w:color w:val="000000" w:themeColor="text1"/>
          <w:sz w:val="22"/>
          <w:szCs w:val="22"/>
        </w:rPr>
        <w:t xml:space="preserve">nsolvency </w:t>
      </w:r>
      <w:r w:rsidR="003C0B21">
        <w:rPr>
          <w:rFonts w:asciiTheme="majorHAnsi" w:hAnsiTheme="majorHAnsi" w:cstheme="majorHAnsi"/>
          <w:color w:val="000000" w:themeColor="text1"/>
          <w:sz w:val="22"/>
          <w:szCs w:val="22"/>
        </w:rPr>
        <w:t>E</w:t>
      </w:r>
      <w:r w:rsidRPr="00412663">
        <w:rPr>
          <w:rFonts w:asciiTheme="majorHAnsi" w:hAnsiTheme="majorHAnsi" w:cstheme="majorHAnsi"/>
          <w:color w:val="000000" w:themeColor="text1"/>
          <w:sz w:val="22"/>
          <w:szCs w:val="22"/>
        </w:rPr>
        <w:t>vent;</w:t>
      </w:r>
    </w:p>
    <w:p w14:paraId="532F439D" w14:textId="77777777" w:rsidR="00C918B0" w:rsidRPr="009E7DAD" w:rsidRDefault="00412663" w:rsidP="00C918B0">
      <w:pPr>
        <w:pStyle w:val="NormalWeb"/>
        <w:numPr>
          <w:ilvl w:val="1"/>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The NIR Member undertakes any change to its nature, constitution, or circumstances, which puts it in breach of this agreement or any </w:t>
      </w:r>
      <w:r w:rsidR="00235353">
        <w:rPr>
          <w:rFonts w:asciiTheme="majorHAnsi" w:hAnsiTheme="majorHAnsi" w:cstheme="majorHAnsi"/>
          <w:color w:val="000000" w:themeColor="text1"/>
          <w:sz w:val="22"/>
          <w:szCs w:val="22"/>
        </w:rPr>
        <w:t xml:space="preserve">APNIC Address Management </w:t>
      </w:r>
      <w:r w:rsidR="00317F8E">
        <w:rPr>
          <w:rFonts w:asciiTheme="majorHAnsi" w:hAnsiTheme="majorHAnsi" w:cstheme="majorHAnsi"/>
          <w:color w:val="000000" w:themeColor="text1"/>
          <w:sz w:val="22"/>
          <w:szCs w:val="22"/>
        </w:rPr>
        <w:t>Policy</w:t>
      </w:r>
      <w:r w:rsidRPr="00412663">
        <w:rPr>
          <w:rFonts w:asciiTheme="majorHAnsi" w:hAnsiTheme="majorHAnsi" w:cstheme="majorHAnsi"/>
          <w:color w:val="000000" w:themeColor="text1"/>
          <w:sz w:val="22"/>
          <w:szCs w:val="22"/>
        </w:rPr>
        <w:t>;</w:t>
      </w:r>
    </w:p>
    <w:p w14:paraId="5741CE20" w14:textId="77777777" w:rsidR="00C918B0" w:rsidRDefault="00412663" w:rsidP="00C918B0">
      <w:pPr>
        <w:pStyle w:val="NormalWeb"/>
        <w:numPr>
          <w:ilvl w:val="1"/>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The NIR Member commits a substantial breach of this agreement or any </w:t>
      </w:r>
      <w:r w:rsidR="00235353">
        <w:rPr>
          <w:rFonts w:asciiTheme="majorHAnsi" w:hAnsiTheme="majorHAnsi" w:cstheme="majorHAnsi"/>
          <w:color w:val="000000" w:themeColor="text1"/>
          <w:sz w:val="22"/>
          <w:szCs w:val="22"/>
        </w:rPr>
        <w:t xml:space="preserve">APNIC Address Management </w:t>
      </w:r>
      <w:r w:rsidR="00317F8E">
        <w:rPr>
          <w:rFonts w:asciiTheme="majorHAnsi" w:hAnsiTheme="majorHAnsi" w:cstheme="majorHAnsi"/>
          <w:color w:val="000000" w:themeColor="text1"/>
          <w:sz w:val="22"/>
          <w:szCs w:val="22"/>
        </w:rPr>
        <w:t>Policy</w:t>
      </w:r>
      <w:r w:rsidR="00235353">
        <w:rPr>
          <w:rFonts w:asciiTheme="majorHAnsi" w:hAnsiTheme="majorHAnsi" w:cstheme="majorHAnsi"/>
          <w:color w:val="000000" w:themeColor="text1"/>
          <w:sz w:val="22"/>
          <w:szCs w:val="22"/>
        </w:rPr>
        <w:t>;</w:t>
      </w:r>
    </w:p>
    <w:p w14:paraId="128D97A4" w14:textId="77777777" w:rsidR="00235353" w:rsidRPr="009E7DAD" w:rsidRDefault="00235353" w:rsidP="00C918B0">
      <w:pPr>
        <w:pStyle w:val="NormalWeb"/>
        <w:numPr>
          <w:ilvl w:val="1"/>
          <w:numId w:val="3"/>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Significantly interested parties (within the meaning of paragraph </w:t>
      </w:r>
      <w:r w:rsidR="008317CB">
        <w:rPr>
          <w:rFonts w:asciiTheme="majorHAnsi" w:hAnsiTheme="majorHAnsi" w:cstheme="majorHAnsi"/>
          <w:color w:val="000000" w:themeColor="text1"/>
          <w:sz w:val="22"/>
          <w:szCs w:val="22"/>
        </w:rPr>
        <w:t xml:space="preserve">3(4) </w:t>
      </w:r>
      <w:r>
        <w:rPr>
          <w:rFonts w:asciiTheme="majorHAnsi" w:hAnsiTheme="majorHAnsi" w:cstheme="majorHAnsi"/>
          <w:color w:val="000000" w:themeColor="text1"/>
          <w:sz w:val="22"/>
          <w:szCs w:val="22"/>
        </w:rPr>
        <w:t>of RFC1591) in the country or economy of the NIR Member agree that another party should be the National Internet Registry for that country or economy</w:t>
      </w:r>
      <w:r w:rsidR="006662B2">
        <w:rPr>
          <w:rFonts w:asciiTheme="majorHAnsi" w:hAnsiTheme="majorHAnsi" w:cstheme="majorHAnsi"/>
          <w:color w:val="000000" w:themeColor="text1"/>
          <w:sz w:val="22"/>
          <w:szCs w:val="22"/>
        </w:rPr>
        <w:t>, and APNIC proceeds to recogniz</w:t>
      </w:r>
      <w:r>
        <w:rPr>
          <w:rFonts w:asciiTheme="majorHAnsi" w:hAnsiTheme="majorHAnsi" w:cstheme="majorHAnsi"/>
          <w:color w:val="000000" w:themeColor="text1"/>
          <w:sz w:val="22"/>
          <w:szCs w:val="22"/>
        </w:rPr>
        <w:t>e that other party to be the National Inter</w:t>
      </w:r>
      <w:r w:rsidR="006662B2">
        <w:rPr>
          <w:rFonts w:asciiTheme="majorHAnsi" w:hAnsiTheme="majorHAnsi" w:cstheme="majorHAnsi"/>
          <w:color w:val="000000" w:themeColor="text1"/>
          <w:sz w:val="22"/>
          <w:szCs w:val="22"/>
        </w:rPr>
        <w:t>net Registry for that country or</w:t>
      </w:r>
      <w:r>
        <w:rPr>
          <w:rFonts w:asciiTheme="majorHAnsi" w:hAnsiTheme="majorHAnsi" w:cstheme="majorHAnsi"/>
          <w:color w:val="000000" w:themeColor="text1"/>
          <w:sz w:val="22"/>
          <w:szCs w:val="22"/>
        </w:rPr>
        <w:t xml:space="preserve"> economy, according to APNIC’s </w:t>
      </w:r>
      <w:r w:rsidRPr="00125FEE">
        <w:rPr>
          <w:rFonts w:asciiTheme="majorHAnsi" w:hAnsiTheme="majorHAnsi" w:cstheme="majorHAnsi"/>
          <w:color w:val="000000" w:themeColor="text1"/>
          <w:sz w:val="22"/>
          <w:szCs w:val="22"/>
        </w:rPr>
        <w:t>"Criteria for the recognition of NIRs in the APNIC region"</w:t>
      </w:r>
      <w:r>
        <w:rPr>
          <w:rFonts w:asciiTheme="majorHAnsi" w:hAnsiTheme="majorHAnsi" w:cstheme="majorHAnsi"/>
          <w:color w:val="000000" w:themeColor="text1"/>
          <w:sz w:val="22"/>
          <w:szCs w:val="22"/>
        </w:rPr>
        <w:t>.</w:t>
      </w:r>
    </w:p>
    <w:p w14:paraId="5CFF2546" w14:textId="77777777" w:rsidR="00C918B0" w:rsidRPr="00724DAA" w:rsidRDefault="00412663" w:rsidP="00C918B0">
      <w:pPr>
        <w:pStyle w:val="NormalWeb"/>
        <w:numPr>
          <w:ilvl w:val="0"/>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In relation to circumstance described in clause 2.3(a)(2),  APNIC may immediately terminate the agreement by written notice to the NIR Member, and revoke all of the NIR Member's rights under </w:t>
      </w:r>
      <w:r w:rsidR="00486589">
        <w:rPr>
          <w:rFonts w:asciiTheme="majorHAnsi" w:hAnsiTheme="majorHAnsi" w:cstheme="majorHAnsi"/>
          <w:color w:val="000000" w:themeColor="text1"/>
          <w:sz w:val="22"/>
          <w:szCs w:val="22"/>
        </w:rPr>
        <w:t xml:space="preserve">this agreement and/or under </w:t>
      </w:r>
      <w:r w:rsidRPr="00412663">
        <w:rPr>
          <w:rFonts w:asciiTheme="majorHAnsi" w:hAnsiTheme="majorHAnsi" w:cstheme="majorHAnsi"/>
          <w:color w:val="000000" w:themeColor="text1"/>
          <w:sz w:val="22"/>
          <w:szCs w:val="22"/>
        </w:rPr>
        <w:t xml:space="preserve">the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w:t>
      </w:r>
    </w:p>
    <w:p w14:paraId="4345DF32" w14:textId="77777777" w:rsidR="00C918B0" w:rsidRPr="009E7DAD" w:rsidRDefault="00412663" w:rsidP="00C918B0">
      <w:pPr>
        <w:pStyle w:val="NormalWeb"/>
        <w:numPr>
          <w:ilvl w:val="0"/>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In relation to circumstances described in clause 2.3(a)</w:t>
      </w:r>
      <w:r w:rsidR="0010666B">
        <w:rPr>
          <w:rFonts w:asciiTheme="majorHAnsi" w:hAnsiTheme="majorHAnsi" w:cstheme="majorHAnsi"/>
          <w:color w:val="000000" w:themeColor="text1"/>
          <w:sz w:val="22"/>
          <w:szCs w:val="22"/>
        </w:rPr>
        <w:t>(1), 2.3(a)</w:t>
      </w:r>
      <w:r w:rsidRPr="00412663">
        <w:rPr>
          <w:rFonts w:asciiTheme="majorHAnsi" w:hAnsiTheme="majorHAnsi" w:cstheme="majorHAnsi"/>
          <w:color w:val="000000" w:themeColor="text1"/>
          <w:sz w:val="22"/>
          <w:szCs w:val="22"/>
        </w:rPr>
        <w:t>(</w:t>
      </w:r>
      <w:r w:rsidR="00C9404F">
        <w:rPr>
          <w:rFonts w:asciiTheme="majorHAnsi" w:hAnsiTheme="majorHAnsi" w:cstheme="majorHAnsi"/>
          <w:color w:val="000000" w:themeColor="text1"/>
          <w:sz w:val="22"/>
          <w:szCs w:val="22"/>
        </w:rPr>
        <w:t>3</w:t>
      </w:r>
      <w:r w:rsidRPr="00412663">
        <w:rPr>
          <w:rFonts w:asciiTheme="majorHAnsi" w:hAnsiTheme="majorHAnsi" w:cstheme="majorHAnsi"/>
          <w:color w:val="000000" w:themeColor="text1"/>
          <w:sz w:val="22"/>
          <w:szCs w:val="22"/>
        </w:rPr>
        <w:t>), 2.3(a)(4) or 2.3(a)(5), the Notice, Response, and Appeal Provisions of clause 4 shall apply.</w:t>
      </w:r>
    </w:p>
    <w:p w14:paraId="6A90692A" w14:textId="77777777" w:rsidR="00C918B0" w:rsidRPr="009E7DAD" w:rsidRDefault="00412663" w:rsidP="00C918B0">
      <w:pPr>
        <w:pStyle w:val="NormalWeb"/>
        <w:numPr>
          <w:ilvl w:val="0"/>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Upon termination:</w:t>
      </w:r>
    </w:p>
    <w:p w14:paraId="411F4E98" w14:textId="77777777" w:rsidR="00C918B0" w:rsidRPr="009E7DAD" w:rsidRDefault="00412663" w:rsidP="00C918B0">
      <w:pPr>
        <w:pStyle w:val="NormalWeb"/>
        <w:numPr>
          <w:ilvl w:val="1"/>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APNIC has the right to reinstate the membership of the members of the NIR</w:t>
      </w:r>
      <w:r w:rsidR="001762B7">
        <w:rPr>
          <w:rFonts w:asciiTheme="majorHAnsi" w:hAnsiTheme="majorHAnsi" w:cstheme="majorHAnsi"/>
          <w:color w:val="000000" w:themeColor="text1"/>
          <w:sz w:val="22"/>
          <w:szCs w:val="22"/>
        </w:rPr>
        <w:t xml:space="preserve"> Member</w:t>
      </w:r>
      <w:r w:rsidRPr="00412663">
        <w:rPr>
          <w:rFonts w:asciiTheme="majorHAnsi" w:hAnsiTheme="majorHAnsi" w:cstheme="majorHAnsi"/>
          <w:color w:val="000000" w:themeColor="text1"/>
          <w:sz w:val="22"/>
          <w:szCs w:val="22"/>
        </w:rPr>
        <w:t xml:space="preserve">, as </w:t>
      </w:r>
      <w:r w:rsidR="002E6145">
        <w:rPr>
          <w:rFonts w:asciiTheme="majorHAnsi" w:hAnsiTheme="majorHAnsi" w:cstheme="majorHAnsi"/>
          <w:color w:val="000000" w:themeColor="text1"/>
          <w:sz w:val="22"/>
          <w:szCs w:val="22"/>
        </w:rPr>
        <w:t>M</w:t>
      </w:r>
      <w:r w:rsidRPr="00412663">
        <w:rPr>
          <w:rFonts w:asciiTheme="majorHAnsi" w:hAnsiTheme="majorHAnsi" w:cstheme="majorHAnsi"/>
          <w:color w:val="000000" w:themeColor="text1"/>
          <w:sz w:val="22"/>
          <w:szCs w:val="22"/>
        </w:rPr>
        <w:t>embers of APNIC, provided that such members enter into a Membership Agreement with APNIC; and</w:t>
      </w:r>
    </w:p>
    <w:p w14:paraId="6916EAFE" w14:textId="77777777" w:rsidR="00C918B0" w:rsidRPr="009E7DAD" w:rsidRDefault="00412663" w:rsidP="00C918B0">
      <w:pPr>
        <w:pStyle w:val="NormalWeb"/>
        <w:numPr>
          <w:ilvl w:val="1"/>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At APNIC's request, the NIR Member must give all reasonable assistance</w:t>
      </w:r>
      <w:r w:rsidR="00C9404F">
        <w:rPr>
          <w:rFonts w:asciiTheme="majorHAnsi" w:hAnsiTheme="majorHAnsi" w:cstheme="majorHAnsi"/>
          <w:color w:val="000000" w:themeColor="text1"/>
          <w:sz w:val="22"/>
          <w:szCs w:val="22"/>
        </w:rPr>
        <w:t xml:space="preserve"> (other than financial assistance)</w:t>
      </w:r>
      <w:r w:rsidRPr="00412663">
        <w:rPr>
          <w:rFonts w:asciiTheme="majorHAnsi" w:hAnsiTheme="majorHAnsi" w:cstheme="majorHAnsi"/>
          <w:color w:val="000000" w:themeColor="text1"/>
          <w:sz w:val="22"/>
          <w:szCs w:val="22"/>
        </w:rPr>
        <w:t xml:space="preserve"> to APNIC to facilitate the efficient and effective transfer of the membership of the members of the NIR</w:t>
      </w:r>
      <w:r w:rsidR="001762B7">
        <w:rPr>
          <w:rFonts w:asciiTheme="majorHAnsi" w:hAnsiTheme="majorHAnsi" w:cstheme="majorHAnsi"/>
          <w:color w:val="000000" w:themeColor="text1"/>
          <w:sz w:val="22"/>
          <w:szCs w:val="22"/>
        </w:rPr>
        <w:t xml:space="preserve"> Member</w:t>
      </w:r>
      <w:r w:rsidRPr="00412663">
        <w:rPr>
          <w:rFonts w:asciiTheme="majorHAnsi" w:hAnsiTheme="majorHAnsi" w:cstheme="majorHAnsi"/>
          <w:color w:val="000000" w:themeColor="text1"/>
          <w:sz w:val="22"/>
          <w:szCs w:val="22"/>
        </w:rPr>
        <w:t>, to APNIC.</w:t>
      </w:r>
    </w:p>
    <w:p w14:paraId="2F4200F2" w14:textId="77777777" w:rsidR="00C918B0" w:rsidRPr="009E7DAD" w:rsidRDefault="00412663" w:rsidP="00C918B0">
      <w:pPr>
        <w:pStyle w:val="NormalWeb"/>
        <w:numPr>
          <w:ilvl w:val="0"/>
          <w:numId w:val="3"/>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lastRenderedPageBreak/>
        <w:t>For clarity, the NIR Member's obligations in clause 2.3(d)(2) survive the termination of this agreement.</w:t>
      </w:r>
    </w:p>
    <w:p w14:paraId="122B0242" w14:textId="77777777" w:rsidR="00C918B0" w:rsidRPr="004359D0" w:rsidRDefault="00412663" w:rsidP="005C468C">
      <w:pPr>
        <w:pStyle w:val="Heading3"/>
      </w:pPr>
      <w:r w:rsidRPr="004359D0">
        <w:t xml:space="preserve">3.  </w:t>
      </w:r>
      <w:r w:rsidRPr="004359D0">
        <w:tab/>
        <w:t>Obligations</w:t>
      </w:r>
    </w:p>
    <w:p w14:paraId="17025640" w14:textId="77777777" w:rsidR="00C918B0" w:rsidRPr="00D92D7F" w:rsidRDefault="00412663" w:rsidP="004359D0">
      <w:pPr>
        <w:pStyle w:val="Heading4"/>
        <w:rPr>
          <w:rFonts w:eastAsia="Times New Roman" w:cstheme="majorHAnsi"/>
          <w:color w:val="000000" w:themeColor="text1"/>
        </w:rPr>
      </w:pPr>
      <w:r w:rsidRPr="00412663">
        <w:rPr>
          <w:rFonts w:eastAsia="Times New Roman" w:cstheme="majorHAnsi"/>
          <w:color w:val="000000" w:themeColor="text1"/>
        </w:rPr>
        <w:t xml:space="preserve">3.1  </w:t>
      </w:r>
      <w:r w:rsidRPr="00412663">
        <w:rPr>
          <w:rFonts w:eastAsia="Times New Roman" w:cstheme="majorHAnsi"/>
          <w:color w:val="000000" w:themeColor="text1"/>
        </w:rPr>
        <w:tab/>
        <w:t>APNIC's obligations</w:t>
      </w:r>
    </w:p>
    <w:p w14:paraId="4FB39889" w14:textId="77777777" w:rsidR="00C918B0" w:rsidRPr="009E7DAD" w:rsidRDefault="00412663" w:rsidP="004359D0">
      <w:pPr>
        <w:pStyle w:val="NormalWeb"/>
        <w:keepNext/>
        <w:numPr>
          <w:ilvl w:val="0"/>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APNIC must:</w:t>
      </w:r>
    </w:p>
    <w:p w14:paraId="37EF9DF5" w14:textId="77777777" w:rsidR="00C918B0" w:rsidRPr="009E7DAD"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Establish and maintain mechanisms which support open communications within the Asia Pacific Internet community, for the development of policies and procedures relating to Internet resource management;</w:t>
      </w:r>
    </w:p>
    <w:p w14:paraId="7E8B7FD7" w14:textId="77777777" w:rsidR="00C918B0" w:rsidRPr="009E7DAD"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Promote and support training and educational activities relating to the development of Internet services and responsible management of Internet resources;</w:t>
      </w:r>
    </w:p>
    <w:p w14:paraId="48B45204" w14:textId="77777777" w:rsidR="00C918B0" w:rsidRPr="009E7DAD"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Undertake other activities as required by </w:t>
      </w:r>
      <w:r w:rsidR="002E6145">
        <w:rPr>
          <w:rFonts w:asciiTheme="majorHAnsi" w:hAnsiTheme="majorHAnsi" w:cstheme="majorHAnsi"/>
          <w:color w:val="000000" w:themeColor="text1"/>
          <w:sz w:val="22"/>
          <w:szCs w:val="22"/>
        </w:rPr>
        <w:t>APNIC’s M</w:t>
      </w:r>
      <w:r w:rsidR="001762B7">
        <w:rPr>
          <w:rFonts w:asciiTheme="majorHAnsi" w:hAnsiTheme="majorHAnsi" w:cstheme="majorHAnsi"/>
          <w:color w:val="000000" w:themeColor="text1"/>
          <w:sz w:val="22"/>
          <w:szCs w:val="22"/>
        </w:rPr>
        <w:t xml:space="preserve">embers </w:t>
      </w:r>
      <w:r w:rsidRPr="00412663">
        <w:rPr>
          <w:rFonts w:asciiTheme="majorHAnsi" w:hAnsiTheme="majorHAnsi" w:cstheme="majorHAnsi"/>
          <w:color w:val="000000" w:themeColor="text1"/>
          <w:sz w:val="22"/>
          <w:szCs w:val="22"/>
        </w:rPr>
        <w:t>in support of Internet development within the Asia Pacific region;</w:t>
      </w:r>
    </w:p>
    <w:p w14:paraId="48BB477B" w14:textId="77777777" w:rsidR="00C918B0" w:rsidRPr="009E7DAD"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Consider all requests relating to the operations of APNIC that are made by </w:t>
      </w:r>
      <w:r w:rsidR="001762B7">
        <w:rPr>
          <w:rFonts w:asciiTheme="majorHAnsi" w:hAnsiTheme="majorHAnsi" w:cstheme="majorHAnsi"/>
          <w:color w:val="000000" w:themeColor="text1"/>
          <w:sz w:val="22"/>
          <w:szCs w:val="22"/>
        </w:rPr>
        <w:t>APN</w:t>
      </w:r>
      <w:r w:rsidR="00195876">
        <w:rPr>
          <w:rFonts w:asciiTheme="majorHAnsi" w:hAnsiTheme="majorHAnsi" w:cstheme="majorHAnsi"/>
          <w:color w:val="000000" w:themeColor="text1"/>
          <w:sz w:val="22"/>
          <w:szCs w:val="22"/>
        </w:rPr>
        <w:t>IC’s M</w:t>
      </w:r>
      <w:r w:rsidRPr="00412663">
        <w:rPr>
          <w:rFonts w:asciiTheme="majorHAnsi" w:hAnsiTheme="majorHAnsi" w:cstheme="majorHAnsi"/>
          <w:color w:val="000000" w:themeColor="text1"/>
          <w:sz w:val="22"/>
          <w:szCs w:val="22"/>
        </w:rPr>
        <w:t>embers</w:t>
      </w:r>
      <w:r w:rsidR="001762B7">
        <w:rPr>
          <w:rFonts w:asciiTheme="majorHAnsi" w:hAnsiTheme="majorHAnsi" w:cstheme="majorHAnsi"/>
          <w:color w:val="000000" w:themeColor="text1"/>
          <w:sz w:val="22"/>
          <w:szCs w:val="22"/>
        </w:rPr>
        <w:t>,</w:t>
      </w:r>
      <w:r w:rsidRPr="00412663">
        <w:rPr>
          <w:rFonts w:asciiTheme="majorHAnsi" w:hAnsiTheme="majorHAnsi" w:cstheme="majorHAnsi"/>
          <w:color w:val="000000" w:themeColor="text1"/>
          <w:sz w:val="22"/>
          <w:szCs w:val="22"/>
        </w:rPr>
        <w:t xml:space="preserve"> either directly or through the Executive Council;</w:t>
      </w:r>
    </w:p>
    <w:p w14:paraId="53B22654" w14:textId="4E32A243" w:rsidR="00C918B0" w:rsidRPr="009E7DAD"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Ensure that the Executive Council considers all requests relating to the operations of APNIC that are referred to it either by </w:t>
      </w:r>
      <w:r w:rsidR="00737BBC">
        <w:rPr>
          <w:rFonts w:asciiTheme="majorHAnsi" w:hAnsiTheme="majorHAnsi" w:cstheme="majorHAnsi"/>
          <w:color w:val="000000" w:themeColor="text1"/>
          <w:sz w:val="22"/>
          <w:szCs w:val="22"/>
        </w:rPr>
        <w:t>APNIC’s M</w:t>
      </w:r>
      <w:r w:rsidR="001762B7">
        <w:rPr>
          <w:rFonts w:asciiTheme="majorHAnsi" w:hAnsiTheme="majorHAnsi" w:cstheme="majorHAnsi"/>
          <w:color w:val="000000" w:themeColor="text1"/>
          <w:sz w:val="22"/>
          <w:szCs w:val="22"/>
        </w:rPr>
        <w:t xml:space="preserve">embers </w:t>
      </w:r>
      <w:r w:rsidRPr="00412663">
        <w:rPr>
          <w:rFonts w:asciiTheme="majorHAnsi" w:hAnsiTheme="majorHAnsi" w:cstheme="majorHAnsi"/>
          <w:color w:val="000000" w:themeColor="text1"/>
          <w:sz w:val="22"/>
          <w:szCs w:val="22"/>
        </w:rPr>
        <w:t>directly or through APNIC;</w:t>
      </w:r>
    </w:p>
    <w:p w14:paraId="74754CE3" w14:textId="77777777" w:rsidR="00C918B0" w:rsidRPr="00571023"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Provide rights and services (including delegated resources) to the NIR Member in accordance with the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w:t>
      </w:r>
    </w:p>
    <w:p w14:paraId="5313A1A4" w14:textId="7F04CBF4" w:rsidR="00C918B0" w:rsidRPr="009E7DAD"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Not disclose to any person (except to </w:t>
      </w:r>
      <w:r w:rsidR="00486589">
        <w:rPr>
          <w:rFonts w:asciiTheme="majorHAnsi" w:hAnsiTheme="majorHAnsi" w:cstheme="majorHAnsi"/>
          <w:color w:val="000000" w:themeColor="text1"/>
          <w:sz w:val="22"/>
          <w:szCs w:val="22"/>
        </w:rPr>
        <w:t>its g</w:t>
      </w:r>
      <w:r w:rsidRPr="00412663">
        <w:rPr>
          <w:rFonts w:asciiTheme="majorHAnsi" w:hAnsiTheme="majorHAnsi" w:cstheme="majorHAnsi"/>
          <w:color w:val="000000" w:themeColor="text1"/>
          <w:sz w:val="22"/>
          <w:szCs w:val="22"/>
        </w:rPr>
        <w:t xml:space="preserve">eneral </w:t>
      </w:r>
      <w:r w:rsidR="00737BBC">
        <w:rPr>
          <w:rFonts w:asciiTheme="majorHAnsi" w:hAnsiTheme="majorHAnsi" w:cstheme="majorHAnsi"/>
          <w:color w:val="000000" w:themeColor="text1"/>
          <w:sz w:val="22"/>
          <w:szCs w:val="22"/>
        </w:rPr>
        <w:t>S</w:t>
      </w:r>
      <w:r w:rsidRPr="00412663">
        <w:rPr>
          <w:rFonts w:asciiTheme="majorHAnsi" w:hAnsiTheme="majorHAnsi" w:cstheme="majorHAnsi"/>
          <w:color w:val="000000" w:themeColor="text1"/>
          <w:sz w:val="22"/>
          <w:szCs w:val="22"/>
        </w:rPr>
        <w:t xml:space="preserve">ecretariat, Internet </w:t>
      </w:r>
      <w:r w:rsidR="00486589">
        <w:rPr>
          <w:rFonts w:asciiTheme="majorHAnsi" w:hAnsiTheme="majorHAnsi" w:cstheme="majorHAnsi"/>
          <w:color w:val="000000" w:themeColor="text1"/>
          <w:sz w:val="22"/>
          <w:szCs w:val="22"/>
        </w:rPr>
        <w:t>a</w:t>
      </w:r>
      <w:r w:rsidRPr="00412663">
        <w:rPr>
          <w:rFonts w:asciiTheme="majorHAnsi" w:hAnsiTheme="majorHAnsi" w:cstheme="majorHAnsi"/>
          <w:color w:val="000000" w:themeColor="text1"/>
          <w:sz w:val="22"/>
          <w:szCs w:val="22"/>
        </w:rPr>
        <w:t xml:space="preserve">dministration </w:t>
      </w:r>
      <w:r w:rsidR="00486589">
        <w:rPr>
          <w:rFonts w:asciiTheme="majorHAnsi" w:hAnsiTheme="majorHAnsi" w:cstheme="majorHAnsi"/>
          <w:color w:val="000000" w:themeColor="text1"/>
          <w:sz w:val="22"/>
          <w:szCs w:val="22"/>
        </w:rPr>
        <w:t>a</w:t>
      </w:r>
      <w:r w:rsidRPr="00412663">
        <w:rPr>
          <w:rFonts w:asciiTheme="majorHAnsi" w:hAnsiTheme="majorHAnsi" w:cstheme="majorHAnsi"/>
          <w:color w:val="000000" w:themeColor="text1"/>
          <w:sz w:val="22"/>
          <w:szCs w:val="22"/>
        </w:rPr>
        <w:t>uthorities, staff, and contractors performing necessary work for APNIC who sign a non-disclosure agreement, or as legally required to do so) any confidential information which the NIR Member provides to APNIC;</w:t>
      </w:r>
    </w:p>
    <w:p w14:paraId="332CF01D" w14:textId="77777777" w:rsidR="00C918B0" w:rsidRPr="009E7DAD"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Maintain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 xml:space="preserve"> in accordance with </w:t>
      </w:r>
      <w:r w:rsidR="00212B7F">
        <w:rPr>
          <w:rFonts w:asciiTheme="majorHAnsi" w:hAnsiTheme="majorHAnsi" w:cstheme="majorHAnsi"/>
          <w:color w:val="000000" w:themeColor="text1"/>
          <w:sz w:val="22"/>
          <w:szCs w:val="22"/>
        </w:rPr>
        <w:t>its policy development process</w:t>
      </w:r>
      <w:r w:rsidRPr="00412663">
        <w:rPr>
          <w:rFonts w:asciiTheme="majorHAnsi" w:hAnsiTheme="majorHAnsi" w:cstheme="majorHAnsi"/>
          <w:color w:val="000000" w:themeColor="text1"/>
          <w:sz w:val="22"/>
          <w:szCs w:val="22"/>
        </w:rPr>
        <w:t>, and make all reasonable efforts to keep current versions of those documents publicly available on APNIC's website;</w:t>
      </w:r>
    </w:p>
    <w:p w14:paraId="5E0452B6" w14:textId="77777777" w:rsidR="00C918B0" w:rsidRPr="009E7DAD" w:rsidRDefault="00412663" w:rsidP="00C918B0">
      <w:pPr>
        <w:pStyle w:val="NormalWeb"/>
        <w:numPr>
          <w:ilvl w:val="1"/>
          <w:numId w:val="4"/>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Recognize and recommend the NIR Member as the chosen </w:t>
      </w:r>
      <w:r w:rsidR="0043367D">
        <w:rPr>
          <w:rFonts w:asciiTheme="majorHAnsi" w:hAnsiTheme="majorHAnsi" w:cstheme="majorHAnsi"/>
          <w:color w:val="000000" w:themeColor="text1"/>
          <w:sz w:val="22"/>
          <w:szCs w:val="22"/>
        </w:rPr>
        <w:t>National Internet Registry</w:t>
      </w:r>
      <w:r w:rsidRPr="00412663">
        <w:rPr>
          <w:rFonts w:asciiTheme="majorHAnsi" w:hAnsiTheme="majorHAnsi" w:cstheme="majorHAnsi"/>
          <w:color w:val="000000" w:themeColor="text1"/>
          <w:sz w:val="22"/>
          <w:szCs w:val="22"/>
        </w:rPr>
        <w:t xml:space="preserve"> for the country or economy concerned and as the registry of choice for ISPs, end users, and other customers in the NIR</w:t>
      </w:r>
      <w:r w:rsidR="0043367D">
        <w:rPr>
          <w:rFonts w:asciiTheme="majorHAnsi" w:hAnsiTheme="majorHAnsi" w:cstheme="majorHAnsi"/>
          <w:color w:val="000000" w:themeColor="text1"/>
          <w:sz w:val="22"/>
          <w:szCs w:val="22"/>
        </w:rPr>
        <w:t xml:space="preserve"> Member</w:t>
      </w:r>
      <w:r w:rsidRPr="00412663">
        <w:rPr>
          <w:rFonts w:asciiTheme="majorHAnsi" w:hAnsiTheme="majorHAnsi" w:cstheme="majorHAnsi"/>
          <w:color w:val="000000" w:themeColor="text1"/>
          <w:sz w:val="22"/>
          <w:szCs w:val="22"/>
        </w:rPr>
        <w:t>'s country or economy.</w:t>
      </w:r>
    </w:p>
    <w:p w14:paraId="66E60993" w14:textId="77777777" w:rsidR="00C918B0" w:rsidRPr="00DC5A1F" w:rsidRDefault="00412663" w:rsidP="000620EB">
      <w:pPr>
        <w:pStyle w:val="NormalWeb"/>
        <w:numPr>
          <w:ilvl w:val="0"/>
          <w:numId w:val="4"/>
        </w:numPr>
        <w:rPr>
          <w:rFonts w:asciiTheme="majorHAnsi" w:hAnsiTheme="majorHAnsi" w:cstheme="majorHAnsi"/>
          <w:color w:val="000000" w:themeColor="text1"/>
          <w:sz w:val="22"/>
          <w:szCs w:val="22"/>
        </w:rPr>
      </w:pPr>
      <w:r w:rsidRPr="00DC5A1F">
        <w:rPr>
          <w:rFonts w:asciiTheme="majorHAnsi" w:hAnsiTheme="majorHAnsi" w:cstheme="majorHAnsi"/>
          <w:color w:val="000000" w:themeColor="text1"/>
          <w:sz w:val="22"/>
          <w:szCs w:val="22"/>
        </w:rPr>
        <w:t xml:space="preserve">The NIR Member acknowledges that </w:t>
      </w:r>
      <w:r w:rsidR="00F14FF5" w:rsidRPr="00DC5A1F">
        <w:rPr>
          <w:rFonts w:asciiTheme="majorHAnsi" w:hAnsiTheme="majorHAnsi" w:cstheme="majorHAnsi"/>
          <w:color w:val="000000" w:themeColor="text1"/>
          <w:sz w:val="22"/>
          <w:szCs w:val="22"/>
        </w:rPr>
        <w:t>if, at any time, APNIC reasonably considers that the NIR Member's organizational or technica</w:t>
      </w:r>
      <w:r w:rsidR="00486589" w:rsidRPr="00DC5A1F">
        <w:rPr>
          <w:rFonts w:asciiTheme="majorHAnsi" w:hAnsiTheme="majorHAnsi" w:cstheme="majorHAnsi"/>
          <w:color w:val="000000" w:themeColor="text1"/>
          <w:sz w:val="22"/>
          <w:szCs w:val="22"/>
        </w:rPr>
        <w:t>l capacity is inadequate</w:t>
      </w:r>
      <w:r w:rsidR="00F14FF5" w:rsidRPr="00DC5A1F">
        <w:rPr>
          <w:rFonts w:asciiTheme="majorHAnsi" w:hAnsiTheme="majorHAnsi" w:cstheme="majorHAnsi"/>
          <w:color w:val="000000" w:themeColor="text1"/>
          <w:sz w:val="22"/>
          <w:szCs w:val="22"/>
        </w:rPr>
        <w:t xml:space="preserve"> for it to thoroughly implement all aspects of APNIC's Address Management Policies, then</w:t>
      </w:r>
      <w:r w:rsidR="000620EB" w:rsidRPr="00DC5A1F">
        <w:rPr>
          <w:rFonts w:asciiTheme="majorHAnsi" w:hAnsiTheme="majorHAnsi" w:cstheme="majorHAnsi"/>
          <w:color w:val="000000" w:themeColor="text1"/>
          <w:sz w:val="22"/>
          <w:szCs w:val="22"/>
        </w:rPr>
        <w:t xml:space="preserve"> A</w:t>
      </w:r>
      <w:r w:rsidR="00F14FF5" w:rsidRPr="00DC5A1F">
        <w:rPr>
          <w:rFonts w:asciiTheme="majorHAnsi" w:hAnsiTheme="majorHAnsi" w:cstheme="majorHAnsi"/>
          <w:color w:val="000000" w:themeColor="text1"/>
          <w:sz w:val="22"/>
          <w:szCs w:val="22"/>
        </w:rPr>
        <w:t>PNIC m</w:t>
      </w:r>
      <w:r w:rsidRPr="00DC5A1F">
        <w:rPr>
          <w:rFonts w:asciiTheme="majorHAnsi" w:hAnsiTheme="majorHAnsi" w:cstheme="majorHAnsi"/>
          <w:color w:val="000000" w:themeColor="text1"/>
          <w:sz w:val="22"/>
          <w:szCs w:val="22"/>
        </w:rPr>
        <w:t>ay</w:t>
      </w:r>
      <w:r w:rsidR="00DC5A1F">
        <w:rPr>
          <w:rFonts w:asciiTheme="majorHAnsi" w:hAnsiTheme="majorHAnsi" w:cstheme="majorHAnsi"/>
          <w:color w:val="000000" w:themeColor="text1"/>
          <w:sz w:val="22"/>
          <w:szCs w:val="22"/>
        </w:rPr>
        <w:t xml:space="preserve">, after giving the NIR Member at least </w:t>
      </w:r>
      <w:r w:rsidR="00182000">
        <w:rPr>
          <w:rFonts w:asciiTheme="majorHAnsi" w:hAnsiTheme="majorHAnsi" w:cstheme="majorHAnsi"/>
          <w:color w:val="000000" w:themeColor="text1"/>
          <w:sz w:val="22"/>
          <w:szCs w:val="22"/>
        </w:rPr>
        <w:t xml:space="preserve">14 </w:t>
      </w:r>
      <w:r w:rsidR="00DC5A1F">
        <w:rPr>
          <w:rFonts w:asciiTheme="majorHAnsi" w:hAnsiTheme="majorHAnsi" w:cstheme="majorHAnsi"/>
          <w:color w:val="000000" w:themeColor="text1"/>
          <w:sz w:val="22"/>
          <w:szCs w:val="22"/>
        </w:rPr>
        <w:t>days advance written notice</w:t>
      </w:r>
      <w:r w:rsidR="004236EA">
        <w:rPr>
          <w:rFonts w:asciiTheme="majorHAnsi" w:hAnsiTheme="majorHAnsi" w:cstheme="majorHAnsi"/>
          <w:color w:val="000000" w:themeColor="text1"/>
          <w:sz w:val="22"/>
          <w:szCs w:val="22"/>
        </w:rPr>
        <w:t xml:space="preserve"> (setting out in such notice, the basis of APNIC’s consideration)</w:t>
      </w:r>
      <w:r w:rsidR="00DC5A1F">
        <w:rPr>
          <w:rFonts w:asciiTheme="majorHAnsi" w:hAnsiTheme="majorHAnsi" w:cstheme="majorHAnsi"/>
          <w:color w:val="000000" w:themeColor="text1"/>
          <w:sz w:val="22"/>
          <w:szCs w:val="22"/>
        </w:rPr>
        <w:t>,</w:t>
      </w:r>
      <w:r w:rsidRPr="00DC5A1F">
        <w:rPr>
          <w:rFonts w:asciiTheme="majorHAnsi" w:hAnsiTheme="majorHAnsi" w:cstheme="majorHAnsi"/>
          <w:color w:val="000000" w:themeColor="text1"/>
          <w:sz w:val="22"/>
          <w:szCs w:val="22"/>
        </w:rPr>
        <w:t xml:space="preserve"> </w:t>
      </w:r>
      <w:r w:rsidR="00F14FF5" w:rsidRPr="00DC5A1F">
        <w:rPr>
          <w:rFonts w:asciiTheme="majorHAnsi" w:hAnsiTheme="majorHAnsi" w:cstheme="majorHAnsi"/>
          <w:color w:val="000000" w:themeColor="text1"/>
          <w:sz w:val="22"/>
          <w:szCs w:val="22"/>
        </w:rPr>
        <w:t xml:space="preserve">temporarily </w:t>
      </w:r>
      <w:r w:rsidRPr="00DC5A1F">
        <w:rPr>
          <w:rFonts w:asciiTheme="majorHAnsi" w:hAnsiTheme="majorHAnsi" w:cstheme="majorHAnsi"/>
          <w:color w:val="000000" w:themeColor="text1"/>
          <w:sz w:val="22"/>
          <w:szCs w:val="22"/>
        </w:rPr>
        <w:t>suspend the provision of any registration or other services to the NIR Member</w:t>
      </w:r>
      <w:r w:rsidR="00F14FF5" w:rsidRPr="00DC5A1F">
        <w:rPr>
          <w:rFonts w:asciiTheme="majorHAnsi" w:hAnsiTheme="majorHAnsi" w:cstheme="majorHAnsi"/>
          <w:color w:val="000000" w:themeColor="text1"/>
          <w:sz w:val="22"/>
          <w:szCs w:val="22"/>
        </w:rPr>
        <w:t xml:space="preserve"> whilst this situation remains.</w:t>
      </w:r>
    </w:p>
    <w:p w14:paraId="220A371A"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 xml:space="preserve">3.2  </w:t>
      </w:r>
      <w:r w:rsidRPr="00412663">
        <w:rPr>
          <w:rFonts w:eastAsia="Times New Roman" w:cstheme="majorHAnsi"/>
          <w:color w:val="000000" w:themeColor="text1"/>
        </w:rPr>
        <w:tab/>
        <w:t>NIR Member's obligations</w:t>
      </w:r>
    </w:p>
    <w:p w14:paraId="7CF0AD18" w14:textId="77777777" w:rsidR="00C918B0" w:rsidRPr="009E7DAD" w:rsidRDefault="00412663" w:rsidP="00C918B0">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 must:</w:t>
      </w:r>
    </w:p>
    <w:p w14:paraId="382D6AF4" w14:textId="77777777" w:rsidR="00C918B0" w:rsidRPr="009E7DAD" w:rsidRDefault="00412663" w:rsidP="00C918B0">
      <w:pPr>
        <w:pStyle w:val="NormalWeb"/>
        <w:numPr>
          <w:ilvl w:val="0"/>
          <w:numId w:val="5"/>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Promptly pay all fees and charges due to APNIC in accordance with the Fee Schedule;</w:t>
      </w:r>
    </w:p>
    <w:p w14:paraId="416CE895" w14:textId="77777777" w:rsidR="00C918B0" w:rsidRPr="009E7DAD" w:rsidRDefault="00412663" w:rsidP="00C918B0">
      <w:pPr>
        <w:pStyle w:val="NormalWeb"/>
        <w:numPr>
          <w:ilvl w:val="0"/>
          <w:numId w:val="5"/>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Not provide any information to APNIC which is false or misleading;</w:t>
      </w:r>
    </w:p>
    <w:p w14:paraId="0A238316" w14:textId="77777777" w:rsidR="00C918B0" w:rsidRPr="009E7DAD" w:rsidRDefault="00412663" w:rsidP="00C918B0">
      <w:pPr>
        <w:pStyle w:val="NormalWeb"/>
        <w:numPr>
          <w:ilvl w:val="0"/>
          <w:numId w:val="5"/>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Inform APNIC as soon as possible of any changes in material information which the NIR Member has previously supplied to APNIC;</w:t>
      </w:r>
    </w:p>
    <w:p w14:paraId="0F688623" w14:textId="77777777" w:rsidR="00C918B0" w:rsidRPr="009E7DAD" w:rsidRDefault="00412663" w:rsidP="00C918B0">
      <w:pPr>
        <w:pStyle w:val="NormalWeb"/>
        <w:numPr>
          <w:ilvl w:val="0"/>
          <w:numId w:val="5"/>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lastRenderedPageBreak/>
        <w:t xml:space="preserve">Comply with this agreement and all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w:t>
      </w:r>
    </w:p>
    <w:p w14:paraId="37EEA776" w14:textId="77777777" w:rsidR="00C918B0" w:rsidRPr="009E7DAD" w:rsidRDefault="00412663" w:rsidP="00C918B0">
      <w:pPr>
        <w:pStyle w:val="NormalWeb"/>
        <w:numPr>
          <w:ilvl w:val="0"/>
          <w:numId w:val="5"/>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Enter into a formal membership agreement or other suitable contractual arrangement with its own members</w:t>
      </w:r>
      <w:r w:rsidR="006B53DA">
        <w:rPr>
          <w:rFonts w:asciiTheme="majorHAnsi" w:hAnsiTheme="majorHAnsi" w:cstheme="majorHAnsi"/>
          <w:color w:val="000000" w:themeColor="text1"/>
          <w:sz w:val="22"/>
          <w:szCs w:val="22"/>
        </w:rPr>
        <w:t xml:space="preserve"> or account holders</w:t>
      </w:r>
      <w:r w:rsidR="00182000">
        <w:rPr>
          <w:rFonts w:asciiTheme="majorHAnsi" w:hAnsiTheme="majorHAnsi" w:cstheme="majorHAnsi"/>
          <w:color w:val="000000" w:themeColor="text1"/>
          <w:sz w:val="22"/>
          <w:szCs w:val="22"/>
        </w:rPr>
        <w:t xml:space="preserve"> who receive Internet resources from the NIR Member</w:t>
      </w:r>
      <w:r w:rsidRPr="00412663">
        <w:rPr>
          <w:rFonts w:asciiTheme="majorHAnsi" w:hAnsiTheme="majorHAnsi" w:cstheme="majorHAnsi"/>
          <w:color w:val="000000" w:themeColor="text1"/>
          <w:sz w:val="22"/>
          <w:szCs w:val="22"/>
        </w:rPr>
        <w:t xml:space="preserve">, requiring </w:t>
      </w:r>
      <w:r w:rsidR="00182000">
        <w:rPr>
          <w:rFonts w:asciiTheme="majorHAnsi" w:hAnsiTheme="majorHAnsi" w:cstheme="majorHAnsi"/>
          <w:color w:val="000000" w:themeColor="text1"/>
          <w:sz w:val="22"/>
          <w:szCs w:val="22"/>
        </w:rPr>
        <w:t xml:space="preserve">such </w:t>
      </w:r>
      <w:r w:rsidRPr="00412663">
        <w:rPr>
          <w:rFonts w:asciiTheme="majorHAnsi" w:hAnsiTheme="majorHAnsi" w:cstheme="majorHAnsi"/>
          <w:color w:val="000000" w:themeColor="text1"/>
          <w:sz w:val="22"/>
          <w:szCs w:val="22"/>
        </w:rPr>
        <w:t xml:space="preserve">members </w:t>
      </w:r>
      <w:r w:rsidR="006B53DA">
        <w:rPr>
          <w:rFonts w:asciiTheme="majorHAnsi" w:hAnsiTheme="majorHAnsi" w:cstheme="majorHAnsi"/>
          <w:color w:val="000000" w:themeColor="text1"/>
          <w:sz w:val="22"/>
          <w:szCs w:val="22"/>
        </w:rPr>
        <w:t xml:space="preserve">or account holders </w:t>
      </w:r>
      <w:r w:rsidRPr="00412663">
        <w:rPr>
          <w:rFonts w:asciiTheme="majorHAnsi" w:hAnsiTheme="majorHAnsi" w:cstheme="majorHAnsi"/>
          <w:color w:val="000000" w:themeColor="text1"/>
          <w:sz w:val="22"/>
          <w:szCs w:val="22"/>
        </w:rPr>
        <w:t xml:space="preserve">to comply with </w:t>
      </w:r>
      <w:r w:rsidR="00317F8E">
        <w:rPr>
          <w:rFonts w:asciiTheme="majorHAnsi" w:hAnsiTheme="majorHAnsi" w:cstheme="majorHAnsi"/>
          <w:color w:val="000000" w:themeColor="text1"/>
          <w:sz w:val="22"/>
          <w:szCs w:val="22"/>
        </w:rPr>
        <w:t xml:space="preserve">resource and address management policies which are consistent, and not in conflict, with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 and to take all reasonable steps to enforce compliance with such agreement or arrangement;</w:t>
      </w:r>
    </w:p>
    <w:p w14:paraId="599B1CED" w14:textId="77777777" w:rsidR="00C918B0" w:rsidRPr="009E7DAD" w:rsidRDefault="00412663" w:rsidP="00C918B0">
      <w:pPr>
        <w:pStyle w:val="NormalWeb"/>
        <w:numPr>
          <w:ilvl w:val="0"/>
          <w:numId w:val="5"/>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Provide to APNIC </w:t>
      </w:r>
      <w:r w:rsidR="00F14FF5">
        <w:rPr>
          <w:rFonts w:asciiTheme="majorHAnsi" w:hAnsiTheme="majorHAnsi" w:cstheme="majorHAnsi"/>
          <w:color w:val="000000" w:themeColor="text1"/>
          <w:sz w:val="22"/>
          <w:szCs w:val="22"/>
        </w:rPr>
        <w:t>upon a well-grounded</w:t>
      </w:r>
      <w:r w:rsidRPr="00412663">
        <w:rPr>
          <w:rFonts w:asciiTheme="majorHAnsi" w:hAnsiTheme="majorHAnsi" w:cstheme="majorHAnsi"/>
          <w:color w:val="000000" w:themeColor="text1"/>
          <w:sz w:val="22"/>
          <w:szCs w:val="22"/>
        </w:rPr>
        <w:t xml:space="preserve"> request, material evidence of compliance with the terms of this agreement and all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 xml:space="preserve"> as amended from time to time;</w:t>
      </w:r>
    </w:p>
    <w:p w14:paraId="2EB19FBE" w14:textId="77777777" w:rsidR="00C918B0" w:rsidRPr="009E7DAD" w:rsidRDefault="00571023" w:rsidP="00C918B0">
      <w:pPr>
        <w:pStyle w:val="NormalWeb"/>
        <w:numPr>
          <w:ilvl w:val="0"/>
          <w:numId w:val="5"/>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To the extent permitted </w:t>
      </w:r>
      <w:r w:rsidR="001762B7">
        <w:rPr>
          <w:rFonts w:asciiTheme="majorHAnsi" w:hAnsiTheme="majorHAnsi" w:cstheme="majorHAnsi"/>
          <w:color w:val="000000" w:themeColor="text1"/>
          <w:sz w:val="22"/>
          <w:szCs w:val="22"/>
        </w:rPr>
        <w:t>by the laws of the NIR Member’s country or economy, g</w:t>
      </w:r>
      <w:r w:rsidR="00412663" w:rsidRPr="00412663">
        <w:rPr>
          <w:rFonts w:asciiTheme="majorHAnsi" w:hAnsiTheme="majorHAnsi" w:cstheme="majorHAnsi"/>
          <w:color w:val="000000" w:themeColor="text1"/>
          <w:sz w:val="22"/>
          <w:szCs w:val="22"/>
        </w:rPr>
        <w:t xml:space="preserve">uarantee the freedom of Local Internet Registries (LIRs), ISPs, and end users in their country or economy to choose between APNIC and the NIR Member as the registry from which they will receive Internet </w:t>
      </w:r>
      <w:r w:rsidR="00486589">
        <w:rPr>
          <w:rFonts w:asciiTheme="majorHAnsi" w:hAnsiTheme="majorHAnsi" w:cstheme="majorHAnsi"/>
          <w:color w:val="000000" w:themeColor="text1"/>
          <w:sz w:val="22"/>
          <w:szCs w:val="22"/>
        </w:rPr>
        <w:t>r</w:t>
      </w:r>
      <w:r w:rsidR="00412663" w:rsidRPr="00412663">
        <w:rPr>
          <w:rFonts w:asciiTheme="majorHAnsi" w:hAnsiTheme="majorHAnsi" w:cstheme="majorHAnsi"/>
          <w:color w:val="000000" w:themeColor="text1"/>
          <w:sz w:val="22"/>
          <w:szCs w:val="22"/>
        </w:rPr>
        <w:t>esources.</w:t>
      </w:r>
    </w:p>
    <w:p w14:paraId="6F4A0839"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 xml:space="preserve">3.3  </w:t>
      </w:r>
      <w:r w:rsidRPr="00412663">
        <w:rPr>
          <w:rFonts w:eastAsia="Times New Roman" w:cstheme="majorHAnsi"/>
          <w:color w:val="000000" w:themeColor="text1"/>
        </w:rPr>
        <w:tab/>
        <w:t>Liability and indemnity</w:t>
      </w:r>
    </w:p>
    <w:p w14:paraId="062A6880" w14:textId="77777777" w:rsidR="00C918B0" w:rsidRPr="009E7DAD" w:rsidRDefault="00412663" w:rsidP="00C918B0">
      <w:pPr>
        <w:pStyle w:val="NormalWeb"/>
        <w:numPr>
          <w:ilvl w:val="0"/>
          <w:numId w:val="6"/>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 and APNIC acknowledge that the following clauses 3.3(b) and 3.3(c) are essential in order to protect the membership as a whole and APNIC's ability to pursue the aims expressed in Recital B.</w:t>
      </w:r>
    </w:p>
    <w:p w14:paraId="23F7984B" w14:textId="61B2DE94" w:rsidR="00C918B0" w:rsidRPr="009E7DAD" w:rsidRDefault="00412663" w:rsidP="00C918B0">
      <w:pPr>
        <w:pStyle w:val="NormalWeb"/>
        <w:numPr>
          <w:ilvl w:val="0"/>
          <w:numId w:val="6"/>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To the extent permitted by law, APNIC excludes all liability to the NIR Member arising out of or in connection with this agreement, the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 xml:space="preserve">, or delegated resources. This exclusion applies, without limitation, to all liability in contract or tort for actions or omissions of APNIC or </w:t>
      </w:r>
      <w:r w:rsidR="0010132D">
        <w:rPr>
          <w:rFonts w:asciiTheme="majorHAnsi" w:hAnsiTheme="majorHAnsi" w:cstheme="majorHAnsi"/>
          <w:color w:val="000000" w:themeColor="text1"/>
          <w:sz w:val="22"/>
          <w:szCs w:val="22"/>
        </w:rPr>
        <w:t>its M</w:t>
      </w:r>
      <w:r w:rsidR="00486589">
        <w:rPr>
          <w:rFonts w:asciiTheme="majorHAnsi" w:hAnsiTheme="majorHAnsi" w:cstheme="majorHAnsi"/>
          <w:color w:val="000000" w:themeColor="text1"/>
          <w:sz w:val="22"/>
          <w:szCs w:val="22"/>
        </w:rPr>
        <w:t xml:space="preserve">embers, </w:t>
      </w:r>
      <w:r w:rsidRPr="00412663">
        <w:rPr>
          <w:rFonts w:asciiTheme="majorHAnsi" w:hAnsiTheme="majorHAnsi" w:cstheme="majorHAnsi"/>
          <w:color w:val="000000" w:themeColor="text1"/>
          <w:sz w:val="22"/>
          <w:szCs w:val="22"/>
        </w:rPr>
        <w:t>employees, agents, and contractors, but does not apply to liability arising directly from:</w:t>
      </w:r>
    </w:p>
    <w:p w14:paraId="6C9A4C03" w14:textId="77777777" w:rsidR="00C918B0" w:rsidRPr="009E7DAD" w:rsidRDefault="00412663" w:rsidP="00C918B0">
      <w:pPr>
        <w:pStyle w:val="NormalWeb"/>
        <w:numPr>
          <w:ilvl w:val="1"/>
          <w:numId w:val="6"/>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Personal injury, including sickness and death;</w:t>
      </w:r>
    </w:p>
    <w:p w14:paraId="7662F5F7" w14:textId="77777777" w:rsidR="00C918B0" w:rsidRPr="009E7DAD" w:rsidRDefault="00412663" w:rsidP="00C918B0">
      <w:pPr>
        <w:pStyle w:val="NormalWeb"/>
        <w:numPr>
          <w:ilvl w:val="1"/>
          <w:numId w:val="6"/>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Loss of, or damage to, tangible property (including both the property of the NIR Member and third party property);</w:t>
      </w:r>
    </w:p>
    <w:p w14:paraId="4D82EDB4" w14:textId="622D3738" w:rsidR="00C918B0" w:rsidRPr="009E7DAD" w:rsidRDefault="00670C86" w:rsidP="00C918B0">
      <w:pPr>
        <w:pStyle w:val="NormalWeb"/>
        <w:numPr>
          <w:ilvl w:val="1"/>
          <w:numId w:val="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An </w:t>
      </w:r>
      <w:bookmarkStart w:id="0" w:name="_GoBack"/>
      <w:bookmarkEnd w:id="0"/>
      <w:r w:rsidR="00412663" w:rsidRPr="00412663">
        <w:rPr>
          <w:rFonts w:asciiTheme="majorHAnsi" w:hAnsiTheme="majorHAnsi" w:cstheme="majorHAnsi"/>
          <w:color w:val="000000" w:themeColor="text1"/>
          <w:sz w:val="22"/>
          <w:szCs w:val="22"/>
        </w:rPr>
        <w:t>intentional infringement of intellectual property rights (other than any passing off, infringement of patent or trade secret, or legal proceedings in the United States and/or Canada in respect to the infringement of intellectual property rights);</w:t>
      </w:r>
    </w:p>
    <w:p w14:paraId="32E5FEAA" w14:textId="77777777" w:rsidR="005C468C" w:rsidRDefault="00412663" w:rsidP="005C468C">
      <w:pPr>
        <w:pStyle w:val="NormalWeb"/>
        <w:numPr>
          <w:ilvl w:val="1"/>
          <w:numId w:val="6"/>
        </w:numPr>
        <w:rPr>
          <w:rFonts w:asciiTheme="majorHAnsi" w:hAnsiTheme="majorHAnsi" w:cstheme="majorHAnsi"/>
          <w:color w:val="000000" w:themeColor="text1"/>
          <w:sz w:val="22"/>
          <w:szCs w:val="22"/>
        </w:rPr>
      </w:pPr>
      <w:r w:rsidRPr="005C468C">
        <w:rPr>
          <w:rFonts w:asciiTheme="majorHAnsi" w:hAnsiTheme="majorHAnsi" w:cstheme="majorHAnsi"/>
          <w:color w:val="000000" w:themeColor="text1"/>
          <w:sz w:val="22"/>
          <w:szCs w:val="22"/>
        </w:rPr>
        <w:t>A breach of confidentiality or privacy,</w:t>
      </w:r>
    </w:p>
    <w:p w14:paraId="3C67854B" w14:textId="77777777" w:rsidR="00C918B0" w:rsidRPr="005C468C" w:rsidRDefault="00412663" w:rsidP="005C468C">
      <w:pPr>
        <w:pStyle w:val="NormalWeb"/>
        <w:ind w:left="720"/>
        <w:rPr>
          <w:rFonts w:asciiTheme="majorHAnsi" w:hAnsiTheme="majorHAnsi" w:cstheme="majorHAnsi"/>
          <w:color w:val="000000" w:themeColor="text1"/>
          <w:sz w:val="22"/>
          <w:szCs w:val="22"/>
        </w:rPr>
      </w:pPr>
      <w:r w:rsidRPr="005C468C">
        <w:rPr>
          <w:rFonts w:asciiTheme="majorHAnsi" w:hAnsiTheme="majorHAnsi" w:cstheme="majorHAnsi"/>
          <w:color w:val="000000" w:themeColor="text1"/>
          <w:sz w:val="22"/>
          <w:szCs w:val="22"/>
        </w:rPr>
        <w:t xml:space="preserve">to the extent caused or contributed to by any act or omission of </w:t>
      </w:r>
      <w:r w:rsidR="00486589" w:rsidRPr="005C468C">
        <w:rPr>
          <w:rFonts w:asciiTheme="majorHAnsi" w:hAnsiTheme="majorHAnsi" w:cstheme="majorHAnsi"/>
          <w:color w:val="000000" w:themeColor="text1"/>
          <w:sz w:val="22"/>
          <w:szCs w:val="22"/>
        </w:rPr>
        <w:t xml:space="preserve">APNIC or its </w:t>
      </w:r>
      <w:r w:rsidRPr="005C468C">
        <w:rPr>
          <w:rFonts w:asciiTheme="majorHAnsi" w:hAnsiTheme="majorHAnsi" w:cstheme="majorHAnsi"/>
          <w:color w:val="000000" w:themeColor="text1"/>
          <w:sz w:val="22"/>
          <w:szCs w:val="22"/>
        </w:rPr>
        <w:t>employees, agents, and contractors.</w:t>
      </w:r>
    </w:p>
    <w:p w14:paraId="6A71574D" w14:textId="77777777" w:rsidR="00C918B0" w:rsidRPr="009E7DAD" w:rsidRDefault="00412663" w:rsidP="00C918B0">
      <w:pPr>
        <w:pStyle w:val="NormalWeb"/>
        <w:numPr>
          <w:ilvl w:val="0"/>
          <w:numId w:val="6"/>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The NIR Member indemnifies APNIC against the full amount of all expenses, losses, damages, and costs that APNIC may </w:t>
      </w:r>
      <w:r w:rsidR="00486589">
        <w:rPr>
          <w:rFonts w:asciiTheme="majorHAnsi" w:hAnsiTheme="majorHAnsi" w:cstheme="majorHAnsi"/>
          <w:color w:val="000000" w:themeColor="text1"/>
          <w:sz w:val="22"/>
          <w:szCs w:val="22"/>
        </w:rPr>
        <w:t xml:space="preserve">reasonably </w:t>
      </w:r>
      <w:r w:rsidRPr="00412663">
        <w:rPr>
          <w:rFonts w:asciiTheme="majorHAnsi" w:hAnsiTheme="majorHAnsi" w:cstheme="majorHAnsi"/>
          <w:color w:val="000000" w:themeColor="text1"/>
          <w:sz w:val="22"/>
          <w:szCs w:val="22"/>
        </w:rPr>
        <w:t xml:space="preserve">incur as a result, whether directly or indirectly, of any breach of this agreement or any </w:t>
      </w:r>
      <w:r w:rsidR="00235353">
        <w:rPr>
          <w:rFonts w:asciiTheme="majorHAnsi" w:hAnsiTheme="majorHAnsi" w:cstheme="majorHAnsi"/>
          <w:color w:val="000000" w:themeColor="text1"/>
          <w:sz w:val="22"/>
          <w:szCs w:val="22"/>
        </w:rPr>
        <w:t xml:space="preserve">APNIC Address Management </w:t>
      </w:r>
      <w:r w:rsidR="00317F8E">
        <w:rPr>
          <w:rFonts w:asciiTheme="majorHAnsi" w:hAnsiTheme="majorHAnsi" w:cstheme="majorHAnsi"/>
          <w:color w:val="000000" w:themeColor="text1"/>
          <w:sz w:val="22"/>
          <w:szCs w:val="22"/>
        </w:rPr>
        <w:t>Policy</w:t>
      </w:r>
      <w:r w:rsidRPr="00412663">
        <w:rPr>
          <w:rFonts w:asciiTheme="majorHAnsi" w:hAnsiTheme="majorHAnsi" w:cstheme="majorHAnsi"/>
          <w:color w:val="000000" w:themeColor="text1"/>
          <w:sz w:val="22"/>
          <w:szCs w:val="22"/>
        </w:rPr>
        <w:t xml:space="preserve"> by the NIR Member, its employees, contractors, or agents.</w:t>
      </w:r>
      <w:r w:rsidR="00CC0473">
        <w:rPr>
          <w:rFonts w:asciiTheme="majorHAnsi" w:hAnsiTheme="majorHAnsi" w:cstheme="majorHAnsi"/>
          <w:color w:val="000000" w:themeColor="text1"/>
          <w:sz w:val="22"/>
          <w:szCs w:val="22"/>
        </w:rPr>
        <w:t xml:space="preserve"> In such cases, APNIC must, wherever practicable to do so, </w:t>
      </w:r>
      <w:r w:rsidR="00F037B0">
        <w:rPr>
          <w:rFonts w:asciiTheme="majorHAnsi" w:hAnsiTheme="majorHAnsi" w:cstheme="majorHAnsi"/>
          <w:color w:val="000000" w:themeColor="text1"/>
          <w:sz w:val="22"/>
          <w:szCs w:val="22"/>
        </w:rPr>
        <w:t xml:space="preserve">immediately notify the NIR Member in writing of such claim or potential claim. However, APNIC’s failure to do so does not affect </w:t>
      </w:r>
      <w:r w:rsidR="00CC0473">
        <w:rPr>
          <w:rFonts w:asciiTheme="majorHAnsi" w:hAnsiTheme="majorHAnsi" w:cstheme="majorHAnsi"/>
          <w:color w:val="000000" w:themeColor="text1"/>
          <w:sz w:val="22"/>
          <w:szCs w:val="22"/>
        </w:rPr>
        <w:t>the NIR Member’s obligations under this clause 3.3(c)</w:t>
      </w:r>
      <w:r w:rsidR="00F037B0">
        <w:rPr>
          <w:rFonts w:asciiTheme="majorHAnsi" w:hAnsiTheme="majorHAnsi" w:cstheme="majorHAnsi"/>
          <w:color w:val="000000" w:themeColor="text1"/>
          <w:sz w:val="22"/>
          <w:szCs w:val="22"/>
        </w:rPr>
        <w:t>.</w:t>
      </w:r>
    </w:p>
    <w:p w14:paraId="192F02A3" w14:textId="77777777" w:rsidR="00C918B0" w:rsidRPr="009E7DAD" w:rsidRDefault="00412663" w:rsidP="00C918B0">
      <w:pPr>
        <w:pStyle w:val="NormalWeb"/>
        <w:numPr>
          <w:ilvl w:val="0"/>
          <w:numId w:val="6"/>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For clarity, this clause 3.3 survives the termination of this agreement.</w:t>
      </w:r>
    </w:p>
    <w:p w14:paraId="3B84DCA4" w14:textId="77777777" w:rsidR="00C918B0" w:rsidRPr="005C468C" w:rsidRDefault="00412663" w:rsidP="005C468C">
      <w:pPr>
        <w:pStyle w:val="Heading3"/>
      </w:pPr>
      <w:r w:rsidRPr="005C468C">
        <w:lastRenderedPageBreak/>
        <w:t xml:space="preserve">4.  </w:t>
      </w:r>
      <w:r w:rsidRPr="005C468C">
        <w:tab/>
        <w:t>Notices, responses, and appeals</w:t>
      </w:r>
    </w:p>
    <w:p w14:paraId="7311469B" w14:textId="77777777" w:rsidR="00C918B0" w:rsidRPr="00B103F1"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 xml:space="preserve">4.1  </w:t>
      </w:r>
      <w:r w:rsidRPr="00412663">
        <w:rPr>
          <w:rFonts w:eastAsia="Times New Roman" w:cstheme="majorHAnsi"/>
          <w:color w:val="000000" w:themeColor="text1"/>
        </w:rPr>
        <w:tab/>
        <w:t>Notice</w:t>
      </w:r>
    </w:p>
    <w:p w14:paraId="78CEB000" w14:textId="77777777" w:rsidR="00C918B0" w:rsidRPr="00B103F1" w:rsidRDefault="00412663" w:rsidP="00C918B0">
      <w:pPr>
        <w:pStyle w:val="NormalWeb"/>
        <w:numPr>
          <w:ilvl w:val="0"/>
          <w:numId w:val="7"/>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If APNIC believes that </w:t>
      </w:r>
      <w:r w:rsidR="00C1470F">
        <w:rPr>
          <w:rFonts w:asciiTheme="majorHAnsi" w:hAnsiTheme="majorHAnsi" w:cstheme="majorHAnsi"/>
          <w:color w:val="000000" w:themeColor="text1"/>
          <w:sz w:val="22"/>
          <w:szCs w:val="22"/>
        </w:rPr>
        <w:t xml:space="preserve">there is a basis </w:t>
      </w:r>
      <w:r w:rsidRPr="00412663">
        <w:rPr>
          <w:rFonts w:asciiTheme="majorHAnsi" w:hAnsiTheme="majorHAnsi" w:cstheme="majorHAnsi"/>
          <w:color w:val="000000" w:themeColor="text1"/>
          <w:sz w:val="22"/>
          <w:szCs w:val="22"/>
        </w:rPr>
        <w:t xml:space="preserve">to terminate this agreement under clause 2.3, then </w:t>
      </w:r>
      <w:r w:rsidR="00486589">
        <w:rPr>
          <w:rFonts w:asciiTheme="majorHAnsi" w:hAnsiTheme="majorHAnsi" w:cstheme="majorHAnsi"/>
          <w:color w:val="000000" w:themeColor="text1"/>
          <w:sz w:val="22"/>
          <w:szCs w:val="22"/>
        </w:rPr>
        <w:t xml:space="preserve">before APNIC terminates this agreement, it </w:t>
      </w:r>
      <w:r w:rsidRPr="00412663">
        <w:rPr>
          <w:rFonts w:asciiTheme="majorHAnsi" w:hAnsiTheme="majorHAnsi" w:cstheme="majorHAnsi"/>
          <w:color w:val="000000" w:themeColor="text1"/>
          <w:sz w:val="22"/>
          <w:szCs w:val="22"/>
        </w:rPr>
        <w:t>must send a written notice ("Notice") to the NIR Member.</w:t>
      </w:r>
    </w:p>
    <w:p w14:paraId="2C42EE68" w14:textId="77777777" w:rsidR="00C918B0" w:rsidRPr="00B103F1" w:rsidRDefault="00412663" w:rsidP="00C918B0">
      <w:pPr>
        <w:pStyle w:val="NormalWeb"/>
        <w:numPr>
          <w:ilvl w:val="0"/>
          <w:numId w:val="7"/>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Notice must:</w:t>
      </w:r>
    </w:p>
    <w:p w14:paraId="1EC0CFBE" w14:textId="77777777" w:rsidR="00C918B0" w:rsidRPr="00B103F1" w:rsidRDefault="00412663" w:rsidP="00C918B0">
      <w:pPr>
        <w:pStyle w:val="NormalWeb"/>
        <w:numPr>
          <w:ilvl w:val="1"/>
          <w:numId w:val="7"/>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Describe </w:t>
      </w:r>
      <w:r w:rsidR="00B103F1">
        <w:rPr>
          <w:rFonts w:asciiTheme="majorHAnsi" w:hAnsiTheme="majorHAnsi" w:cstheme="majorHAnsi"/>
          <w:color w:val="000000" w:themeColor="text1"/>
          <w:sz w:val="22"/>
          <w:szCs w:val="22"/>
        </w:rPr>
        <w:t xml:space="preserve">the </w:t>
      </w:r>
      <w:r w:rsidR="00C1470F">
        <w:rPr>
          <w:rFonts w:asciiTheme="majorHAnsi" w:hAnsiTheme="majorHAnsi" w:cstheme="majorHAnsi"/>
          <w:color w:val="000000" w:themeColor="text1"/>
          <w:sz w:val="22"/>
          <w:szCs w:val="22"/>
        </w:rPr>
        <w:t xml:space="preserve">basis </w:t>
      </w:r>
      <w:r w:rsidRPr="00412663">
        <w:rPr>
          <w:rFonts w:asciiTheme="majorHAnsi" w:hAnsiTheme="majorHAnsi" w:cstheme="majorHAnsi"/>
          <w:color w:val="000000" w:themeColor="text1"/>
          <w:sz w:val="22"/>
          <w:szCs w:val="22"/>
        </w:rPr>
        <w:t>for termination</w:t>
      </w:r>
      <w:r w:rsidR="00B103F1">
        <w:rPr>
          <w:rFonts w:asciiTheme="majorHAnsi" w:hAnsiTheme="majorHAnsi" w:cstheme="majorHAnsi"/>
          <w:color w:val="000000" w:themeColor="text1"/>
          <w:sz w:val="22"/>
          <w:szCs w:val="22"/>
        </w:rPr>
        <w:t xml:space="preserve"> under clause 2.3</w:t>
      </w:r>
      <w:r w:rsidRPr="00412663">
        <w:rPr>
          <w:rFonts w:asciiTheme="majorHAnsi" w:hAnsiTheme="majorHAnsi" w:cstheme="majorHAnsi"/>
          <w:color w:val="000000" w:themeColor="text1"/>
          <w:sz w:val="22"/>
          <w:szCs w:val="22"/>
        </w:rPr>
        <w:t>, and the course of action necessary to remedy the breach</w:t>
      </w:r>
      <w:r w:rsidR="00C1470F">
        <w:rPr>
          <w:rFonts w:asciiTheme="majorHAnsi" w:hAnsiTheme="majorHAnsi" w:cstheme="majorHAnsi"/>
          <w:color w:val="000000" w:themeColor="text1"/>
          <w:sz w:val="22"/>
          <w:szCs w:val="22"/>
        </w:rPr>
        <w:t xml:space="preserve"> (if any), or alternatively, inviting the NIR Member to provide reasons why APNIC should not terminate this agreement</w:t>
      </w:r>
      <w:r w:rsidRPr="00412663">
        <w:rPr>
          <w:rFonts w:asciiTheme="majorHAnsi" w:hAnsiTheme="majorHAnsi" w:cstheme="majorHAnsi"/>
          <w:color w:val="000000" w:themeColor="text1"/>
          <w:sz w:val="22"/>
          <w:szCs w:val="22"/>
        </w:rPr>
        <w:t>;</w:t>
      </w:r>
    </w:p>
    <w:p w14:paraId="65EE7C32" w14:textId="77777777" w:rsidR="00C918B0" w:rsidRPr="00B103F1" w:rsidRDefault="00412663" w:rsidP="00C918B0">
      <w:pPr>
        <w:pStyle w:val="NormalWeb"/>
        <w:numPr>
          <w:ilvl w:val="1"/>
          <w:numId w:val="7"/>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Specify a reasonable period </w:t>
      </w:r>
      <w:r w:rsidR="00C1470F">
        <w:rPr>
          <w:rFonts w:asciiTheme="majorHAnsi" w:hAnsiTheme="majorHAnsi" w:cstheme="majorHAnsi"/>
          <w:color w:val="000000" w:themeColor="text1"/>
          <w:sz w:val="22"/>
          <w:szCs w:val="22"/>
        </w:rPr>
        <w:t xml:space="preserve">of at least </w:t>
      </w:r>
      <w:r w:rsidR="00182000">
        <w:rPr>
          <w:rFonts w:asciiTheme="majorHAnsi" w:hAnsiTheme="majorHAnsi" w:cstheme="majorHAnsi"/>
          <w:color w:val="000000" w:themeColor="text1"/>
          <w:sz w:val="22"/>
          <w:szCs w:val="22"/>
        </w:rPr>
        <w:t xml:space="preserve">45 </w:t>
      </w:r>
      <w:r w:rsidR="00C1470F">
        <w:rPr>
          <w:rFonts w:asciiTheme="majorHAnsi" w:hAnsiTheme="majorHAnsi" w:cstheme="majorHAnsi"/>
          <w:color w:val="000000" w:themeColor="text1"/>
          <w:sz w:val="22"/>
          <w:szCs w:val="22"/>
        </w:rPr>
        <w:t xml:space="preserve">days </w:t>
      </w:r>
      <w:r w:rsidR="00182000">
        <w:rPr>
          <w:rFonts w:asciiTheme="majorHAnsi" w:hAnsiTheme="majorHAnsi" w:cstheme="majorHAnsi"/>
          <w:color w:val="000000" w:themeColor="text1"/>
          <w:sz w:val="22"/>
          <w:szCs w:val="22"/>
        </w:rPr>
        <w:t xml:space="preserve">from the date of the Notice, </w:t>
      </w:r>
      <w:r w:rsidRPr="00412663">
        <w:rPr>
          <w:rFonts w:asciiTheme="majorHAnsi" w:hAnsiTheme="majorHAnsi" w:cstheme="majorHAnsi"/>
          <w:color w:val="000000" w:themeColor="text1"/>
          <w:sz w:val="22"/>
          <w:szCs w:val="22"/>
        </w:rPr>
        <w:t xml:space="preserve">for the NIR Member to provide a response to the </w:t>
      </w:r>
      <w:r w:rsidR="00C1470F">
        <w:rPr>
          <w:rFonts w:asciiTheme="majorHAnsi" w:hAnsiTheme="majorHAnsi" w:cstheme="majorHAnsi"/>
          <w:color w:val="000000" w:themeColor="text1"/>
          <w:sz w:val="22"/>
          <w:szCs w:val="22"/>
        </w:rPr>
        <w:t>N</w:t>
      </w:r>
      <w:r w:rsidRPr="00412663">
        <w:rPr>
          <w:rFonts w:asciiTheme="majorHAnsi" w:hAnsiTheme="majorHAnsi" w:cstheme="majorHAnsi"/>
          <w:color w:val="000000" w:themeColor="text1"/>
          <w:sz w:val="22"/>
          <w:szCs w:val="22"/>
        </w:rPr>
        <w:t>otice within the terms of clause 4.2, or to take the action necessary to remedy the breach</w:t>
      </w:r>
      <w:r w:rsidR="00486589">
        <w:rPr>
          <w:rFonts w:asciiTheme="majorHAnsi" w:hAnsiTheme="majorHAnsi" w:cstheme="majorHAnsi"/>
          <w:color w:val="000000" w:themeColor="text1"/>
          <w:sz w:val="22"/>
          <w:szCs w:val="22"/>
        </w:rPr>
        <w:t xml:space="preserve"> (if any)</w:t>
      </w:r>
      <w:r w:rsidRPr="00412663">
        <w:rPr>
          <w:rFonts w:asciiTheme="majorHAnsi" w:hAnsiTheme="majorHAnsi" w:cstheme="majorHAnsi"/>
          <w:color w:val="000000" w:themeColor="text1"/>
          <w:sz w:val="22"/>
          <w:szCs w:val="22"/>
        </w:rPr>
        <w:t>; and</w:t>
      </w:r>
    </w:p>
    <w:p w14:paraId="091F71A5" w14:textId="77777777" w:rsidR="00C918B0" w:rsidRPr="00B103F1" w:rsidRDefault="00412663" w:rsidP="00C918B0">
      <w:pPr>
        <w:pStyle w:val="NormalWeb"/>
        <w:numPr>
          <w:ilvl w:val="1"/>
          <w:numId w:val="7"/>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Advise the NIR Member of APNIC's intended action if the breach </w:t>
      </w:r>
      <w:r w:rsidR="00C1470F">
        <w:rPr>
          <w:rFonts w:asciiTheme="majorHAnsi" w:hAnsiTheme="majorHAnsi" w:cstheme="majorHAnsi"/>
          <w:color w:val="000000" w:themeColor="text1"/>
          <w:sz w:val="22"/>
          <w:szCs w:val="22"/>
        </w:rPr>
        <w:t xml:space="preserve">(if any) </w:t>
      </w:r>
      <w:r w:rsidRPr="00412663">
        <w:rPr>
          <w:rFonts w:asciiTheme="majorHAnsi" w:hAnsiTheme="majorHAnsi" w:cstheme="majorHAnsi"/>
          <w:color w:val="000000" w:themeColor="text1"/>
          <w:sz w:val="22"/>
          <w:szCs w:val="22"/>
        </w:rPr>
        <w:t>is not remedied</w:t>
      </w:r>
      <w:r w:rsidR="00C1470F">
        <w:rPr>
          <w:rFonts w:asciiTheme="majorHAnsi" w:hAnsiTheme="majorHAnsi" w:cstheme="majorHAnsi"/>
          <w:color w:val="000000" w:themeColor="text1"/>
          <w:sz w:val="22"/>
          <w:szCs w:val="22"/>
        </w:rPr>
        <w:t>, or alternatively, if the NIR Member is unable to provide sufficient reasons to persuade APNIC not to terminate this agreement</w:t>
      </w:r>
      <w:r w:rsidRPr="00412663">
        <w:rPr>
          <w:rFonts w:asciiTheme="majorHAnsi" w:hAnsiTheme="majorHAnsi" w:cstheme="majorHAnsi"/>
          <w:color w:val="000000" w:themeColor="text1"/>
          <w:sz w:val="22"/>
          <w:szCs w:val="22"/>
        </w:rPr>
        <w:t>.</w:t>
      </w:r>
    </w:p>
    <w:p w14:paraId="16577480"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 xml:space="preserve">4.2  </w:t>
      </w:r>
      <w:r w:rsidRPr="00412663">
        <w:rPr>
          <w:rFonts w:eastAsia="Times New Roman" w:cstheme="majorHAnsi"/>
          <w:color w:val="000000" w:themeColor="text1"/>
        </w:rPr>
        <w:tab/>
        <w:t>Response to Notice</w:t>
      </w:r>
    </w:p>
    <w:p w14:paraId="341D16C3" w14:textId="77777777" w:rsidR="00C918B0" w:rsidRPr="009E7DAD"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 must, by the time specified in clause 4.1(b)(2)</w:t>
      </w:r>
      <w:r w:rsidR="00C1470F">
        <w:rPr>
          <w:rFonts w:asciiTheme="majorHAnsi" w:hAnsiTheme="majorHAnsi" w:cstheme="majorHAnsi"/>
          <w:color w:val="000000" w:themeColor="text1"/>
          <w:sz w:val="22"/>
          <w:szCs w:val="22"/>
        </w:rPr>
        <w:t>,</w:t>
      </w:r>
      <w:r w:rsidRPr="00412663">
        <w:rPr>
          <w:rFonts w:asciiTheme="majorHAnsi" w:hAnsiTheme="majorHAnsi" w:cstheme="majorHAnsi"/>
          <w:color w:val="000000" w:themeColor="text1"/>
          <w:sz w:val="22"/>
          <w:szCs w:val="22"/>
        </w:rPr>
        <w:t xml:space="preserve"> send APNIC a response to the Notice detailing either:</w:t>
      </w:r>
    </w:p>
    <w:p w14:paraId="5AFEFC86" w14:textId="77777777" w:rsidR="00C918B0" w:rsidRPr="009E7DAD" w:rsidRDefault="00412663" w:rsidP="00C918B0">
      <w:pPr>
        <w:pStyle w:val="NormalWeb"/>
        <w:numPr>
          <w:ilvl w:val="0"/>
          <w:numId w:val="8"/>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 has not committed the breach; or</w:t>
      </w:r>
    </w:p>
    <w:p w14:paraId="032A77AD" w14:textId="77777777" w:rsidR="00C918B0" w:rsidRPr="009E7DAD" w:rsidRDefault="00412663" w:rsidP="00C918B0">
      <w:pPr>
        <w:pStyle w:val="NormalWeb"/>
        <w:numPr>
          <w:ilvl w:val="0"/>
          <w:numId w:val="8"/>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 has remedied the breach in accordance with clause 4.1(b)(1); or</w:t>
      </w:r>
    </w:p>
    <w:p w14:paraId="0F3DD6E8" w14:textId="77777777" w:rsidR="00C918B0" w:rsidRPr="009E7DAD" w:rsidRDefault="00412663" w:rsidP="00C918B0">
      <w:pPr>
        <w:pStyle w:val="NormalWeb"/>
        <w:numPr>
          <w:ilvl w:val="0"/>
          <w:numId w:val="8"/>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Exceptional circumstances exist which justify APNIC retracting or revising the Notice.</w:t>
      </w:r>
    </w:p>
    <w:p w14:paraId="526A3875"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 xml:space="preserve">4.3  </w:t>
      </w:r>
      <w:r w:rsidRPr="00412663">
        <w:rPr>
          <w:rFonts w:eastAsia="Times New Roman" w:cstheme="majorHAnsi"/>
          <w:color w:val="000000" w:themeColor="text1"/>
        </w:rPr>
        <w:tab/>
        <w:t>Subsequent actions</w:t>
      </w:r>
    </w:p>
    <w:p w14:paraId="5004B77F" w14:textId="77777777" w:rsidR="00C918B0" w:rsidRPr="009E7DAD"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If the period specified in clause 4.1(b)(2) expires and, taking full account of any responses received under clause 4.2, APNIC reasonably believes that </w:t>
      </w:r>
      <w:r w:rsidR="00C1470F">
        <w:rPr>
          <w:rFonts w:asciiTheme="majorHAnsi" w:hAnsiTheme="majorHAnsi" w:cstheme="majorHAnsi"/>
          <w:color w:val="000000" w:themeColor="text1"/>
          <w:sz w:val="22"/>
          <w:szCs w:val="22"/>
        </w:rPr>
        <w:t xml:space="preserve">either </w:t>
      </w:r>
      <w:r w:rsidRPr="00412663">
        <w:rPr>
          <w:rFonts w:asciiTheme="majorHAnsi" w:hAnsiTheme="majorHAnsi" w:cstheme="majorHAnsi"/>
          <w:color w:val="000000" w:themeColor="text1"/>
          <w:sz w:val="22"/>
          <w:szCs w:val="22"/>
        </w:rPr>
        <w:t xml:space="preserve">the breach </w:t>
      </w:r>
      <w:r w:rsidR="00C1470F">
        <w:rPr>
          <w:rFonts w:asciiTheme="majorHAnsi" w:hAnsiTheme="majorHAnsi" w:cstheme="majorHAnsi"/>
          <w:color w:val="000000" w:themeColor="text1"/>
          <w:sz w:val="22"/>
          <w:szCs w:val="22"/>
        </w:rPr>
        <w:t xml:space="preserve">(if any) </w:t>
      </w:r>
      <w:r w:rsidRPr="00412663">
        <w:rPr>
          <w:rFonts w:asciiTheme="majorHAnsi" w:hAnsiTheme="majorHAnsi" w:cstheme="majorHAnsi"/>
          <w:color w:val="000000" w:themeColor="text1"/>
          <w:sz w:val="22"/>
          <w:szCs w:val="22"/>
        </w:rPr>
        <w:t>has not been remedied</w:t>
      </w:r>
      <w:r w:rsidR="00C1470F">
        <w:rPr>
          <w:rFonts w:asciiTheme="majorHAnsi" w:hAnsiTheme="majorHAnsi" w:cstheme="majorHAnsi"/>
          <w:color w:val="000000" w:themeColor="text1"/>
          <w:sz w:val="22"/>
          <w:szCs w:val="22"/>
        </w:rPr>
        <w:t>, or that there is no exceptional circumstances which exist to justify APNIC retracting or revising the Notice,</w:t>
      </w:r>
      <w:r w:rsidRPr="00412663">
        <w:rPr>
          <w:rFonts w:asciiTheme="majorHAnsi" w:hAnsiTheme="majorHAnsi" w:cstheme="majorHAnsi"/>
          <w:color w:val="000000" w:themeColor="text1"/>
          <w:sz w:val="22"/>
          <w:szCs w:val="22"/>
        </w:rPr>
        <w:t xml:space="preserve"> then APNIC may, in its discretion, either send the NIR Member:</w:t>
      </w:r>
    </w:p>
    <w:p w14:paraId="6000588E" w14:textId="77777777" w:rsidR="00C918B0" w:rsidRPr="009E7DAD" w:rsidRDefault="00412663" w:rsidP="00C918B0">
      <w:pPr>
        <w:pStyle w:val="NormalWeb"/>
        <w:numPr>
          <w:ilvl w:val="0"/>
          <w:numId w:val="9"/>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 subsequent Notice as described in clause 4.1(b); or</w:t>
      </w:r>
    </w:p>
    <w:p w14:paraId="08521C20" w14:textId="77777777" w:rsidR="00C918B0" w:rsidRPr="009E7DAD" w:rsidRDefault="00412663" w:rsidP="00C918B0">
      <w:pPr>
        <w:pStyle w:val="NormalWeb"/>
        <w:numPr>
          <w:ilvl w:val="0"/>
          <w:numId w:val="9"/>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A written notice immediately revoking some or all of the NIR Member's rights under </w:t>
      </w:r>
      <w:r w:rsidR="00486589">
        <w:rPr>
          <w:rFonts w:asciiTheme="majorHAnsi" w:hAnsiTheme="majorHAnsi" w:cstheme="majorHAnsi"/>
          <w:color w:val="000000" w:themeColor="text1"/>
          <w:sz w:val="22"/>
          <w:szCs w:val="22"/>
        </w:rPr>
        <w:t xml:space="preserve">this agreement and/or under </w:t>
      </w:r>
      <w:r w:rsidRPr="00412663">
        <w:rPr>
          <w:rFonts w:asciiTheme="majorHAnsi" w:hAnsiTheme="majorHAnsi" w:cstheme="majorHAnsi"/>
          <w:color w:val="000000" w:themeColor="text1"/>
          <w:sz w:val="22"/>
          <w:szCs w:val="22"/>
        </w:rPr>
        <w:t xml:space="preserve">the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 xml:space="preserve"> (including, without limitation, delegated resources); and/or immediately terminating this </w:t>
      </w:r>
      <w:r w:rsidR="006F5836">
        <w:rPr>
          <w:rFonts w:asciiTheme="majorHAnsi" w:hAnsiTheme="majorHAnsi" w:cstheme="majorHAnsi"/>
          <w:color w:val="000000" w:themeColor="text1"/>
          <w:sz w:val="22"/>
          <w:szCs w:val="22"/>
        </w:rPr>
        <w:t>a</w:t>
      </w:r>
      <w:r w:rsidRPr="00412663">
        <w:rPr>
          <w:rFonts w:asciiTheme="majorHAnsi" w:hAnsiTheme="majorHAnsi" w:cstheme="majorHAnsi"/>
          <w:color w:val="000000" w:themeColor="text1"/>
          <w:sz w:val="22"/>
          <w:szCs w:val="22"/>
        </w:rPr>
        <w:t>greement.</w:t>
      </w:r>
    </w:p>
    <w:p w14:paraId="510DB79D"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 xml:space="preserve">4.4  </w:t>
      </w:r>
      <w:r w:rsidRPr="00412663">
        <w:rPr>
          <w:rFonts w:eastAsia="Times New Roman" w:cstheme="majorHAnsi"/>
          <w:color w:val="000000" w:themeColor="text1"/>
        </w:rPr>
        <w:tab/>
        <w:t>Appeal to Executive Council</w:t>
      </w:r>
    </w:p>
    <w:p w14:paraId="1649E086" w14:textId="77777777" w:rsidR="00C918B0" w:rsidRPr="009E7DAD" w:rsidRDefault="00412663" w:rsidP="00C918B0">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If the NIR Member believes that APNIC has failed to adequately consider all relevant circumstances or has acted unreasonably in sending a revocation notice under clause 4.3(b), then the NIR Member may appeal </w:t>
      </w:r>
      <w:r w:rsidR="00486589">
        <w:rPr>
          <w:rFonts w:asciiTheme="majorHAnsi" w:hAnsiTheme="majorHAnsi" w:cstheme="majorHAnsi"/>
          <w:color w:val="000000" w:themeColor="text1"/>
          <w:sz w:val="22"/>
          <w:szCs w:val="22"/>
        </w:rPr>
        <w:t xml:space="preserve">APNIC’s decision to the Executive Council </w:t>
      </w:r>
      <w:r w:rsidRPr="00412663">
        <w:rPr>
          <w:rFonts w:asciiTheme="majorHAnsi" w:hAnsiTheme="majorHAnsi" w:cstheme="majorHAnsi"/>
          <w:color w:val="000000" w:themeColor="text1"/>
          <w:sz w:val="22"/>
          <w:szCs w:val="22"/>
        </w:rPr>
        <w:t>within 30 days. If the Executive Council decides that the NIR Member's appeal is justified then APNIC will withdraw the revocation notice.</w:t>
      </w:r>
    </w:p>
    <w:p w14:paraId="2B372A08"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lastRenderedPageBreak/>
        <w:t>4.5 </w:t>
      </w:r>
      <w:r w:rsidRPr="00412663">
        <w:rPr>
          <w:rFonts w:eastAsia="Times New Roman" w:cstheme="majorHAnsi"/>
          <w:color w:val="000000" w:themeColor="text1"/>
        </w:rPr>
        <w:tab/>
        <w:t xml:space="preserve"> Acknowledgement by Member</w:t>
      </w:r>
    </w:p>
    <w:p w14:paraId="7E5434F7" w14:textId="77777777" w:rsidR="00C918B0" w:rsidRPr="009E7DAD"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 acknowledges that:</w:t>
      </w:r>
    </w:p>
    <w:p w14:paraId="7F80F38B" w14:textId="77777777" w:rsidR="00C918B0" w:rsidRPr="009E7DAD" w:rsidRDefault="00412663" w:rsidP="00C918B0">
      <w:pPr>
        <w:pStyle w:val="NormalWeb"/>
        <w:numPr>
          <w:ilvl w:val="0"/>
          <w:numId w:val="10"/>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If the NIR Member receives a notice under clauses 2.3</w:t>
      </w:r>
      <w:r w:rsidR="00486589">
        <w:rPr>
          <w:rFonts w:asciiTheme="majorHAnsi" w:hAnsiTheme="majorHAnsi" w:cstheme="majorHAnsi"/>
          <w:color w:val="000000" w:themeColor="text1"/>
          <w:sz w:val="22"/>
          <w:szCs w:val="22"/>
        </w:rPr>
        <w:t>(b)</w:t>
      </w:r>
      <w:r w:rsidRPr="00412663">
        <w:rPr>
          <w:rFonts w:asciiTheme="majorHAnsi" w:hAnsiTheme="majorHAnsi" w:cstheme="majorHAnsi"/>
          <w:color w:val="000000" w:themeColor="text1"/>
          <w:sz w:val="22"/>
          <w:szCs w:val="22"/>
        </w:rPr>
        <w:t xml:space="preserve"> or 4.3(b) then the NIR Member must immediately cease using the delegated resources specified in the notice; and</w:t>
      </w:r>
    </w:p>
    <w:p w14:paraId="110C199B" w14:textId="7F95070B" w:rsidR="00C918B0" w:rsidRPr="009E7DAD" w:rsidRDefault="00412663" w:rsidP="00C918B0">
      <w:pPr>
        <w:pStyle w:val="NormalWeb"/>
        <w:numPr>
          <w:ilvl w:val="0"/>
          <w:numId w:val="10"/>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If the NIR Member fails to comply with clause 4.5(a), then APNIC may </w:t>
      </w:r>
      <w:r w:rsidR="00486589">
        <w:rPr>
          <w:rFonts w:asciiTheme="majorHAnsi" w:hAnsiTheme="majorHAnsi" w:cstheme="majorHAnsi"/>
          <w:color w:val="000000" w:themeColor="text1"/>
          <w:sz w:val="22"/>
          <w:szCs w:val="22"/>
        </w:rPr>
        <w:t xml:space="preserve">apply to a Court seeking </w:t>
      </w:r>
      <w:r w:rsidRPr="00412663">
        <w:rPr>
          <w:rFonts w:asciiTheme="majorHAnsi" w:hAnsiTheme="majorHAnsi" w:cstheme="majorHAnsi"/>
          <w:color w:val="000000" w:themeColor="text1"/>
          <w:sz w:val="22"/>
          <w:szCs w:val="22"/>
        </w:rPr>
        <w:t>an injunction or similar remedy</w:t>
      </w:r>
      <w:r w:rsidR="00486589">
        <w:rPr>
          <w:rFonts w:asciiTheme="majorHAnsi" w:hAnsiTheme="majorHAnsi" w:cstheme="majorHAnsi"/>
          <w:color w:val="000000" w:themeColor="text1"/>
          <w:sz w:val="22"/>
          <w:szCs w:val="22"/>
        </w:rPr>
        <w:t xml:space="preserve">, </w:t>
      </w:r>
      <w:r w:rsidR="0010132D">
        <w:rPr>
          <w:rFonts w:asciiTheme="majorHAnsi" w:hAnsiTheme="majorHAnsi" w:cstheme="majorHAnsi"/>
          <w:color w:val="000000" w:themeColor="text1"/>
          <w:sz w:val="22"/>
          <w:szCs w:val="22"/>
        </w:rPr>
        <w:t xml:space="preserve">restraining </w:t>
      </w:r>
      <w:r w:rsidR="0010132D" w:rsidRPr="00412663">
        <w:rPr>
          <w:rFonts w:asciiTheme="majorHAnsi" w:hAnsiTheme="majorHAnsi" w:cstheme="majorHAnsi"/>
          <w:color w:val="000000" w:themeColor="text1"/>
          <w:sz w:val="22"/>
          <w:szCs w:val="22"/>
        </w:rPr>
        <w:t>the</w:t>
      </w:r>
      <w:r w:rsidRPr="00412663">
        <w:rPr>
          <w:rFonts w:asciiTheme="majorHAnsi" w:hAnsiTheme="majorHAnsi" w:cstheme="majorHAnsi"/>
          <w:color w:val="000000" w:themeColor="text1"/>
          <w:sz w:val="22"/>
          <w:szCs w:val="22"/>
        </w:rPr>
        <w:t xml:space="preserve"> NIR Member from using the relevant delegated resources</w:t>
      </w:r>
      <w:r w:rsidR="00486589">
        <w:rPr>
          <w:rFonts w:asciiTheme="majorHAnsi" w:hAnsiTheme="majorHAnsi" w:cstheme="majorHAnsi"/>
          <w:color w:val="000000" w:themeColor="text1"/>
          <w:sz w:val="22"/>
          <w:szCs w:val="22"/>
        </w:rPr>
        <w:t>.</w:t>
      </w:r>
    </w:p>
    <w:p w14:paraId="183EF766" w14:textId="77777777" w:rsidR="00C918B0" w:rsidRPr="00D92D7F" w:rsidRDefault="00412663" w:rsidP="005C468C">
      <w:pPr>
        <w:pStyle w:val="Heading3"/>
      </w:pPr>
      <w:r w:rsidRPr="00412663">
        <w:t xml:space="preserve">5.  </w:t>
      </w:r>
      <w:r w:rsidRPr="00412663">
        <w:tab/>
        <w:t>General</w:t>
      </w:r>
    </w:p>
    <w:p w14:paraId="42A5BE59" w14:textId="77777777" w:rsidR="00C918B0" w:rsidRPr="00D92D7F" w:rsidRDefault="00412663" w:rsidP="004359D0">
      <w:pPr>
        <w:pStyle w:val="Heading4"/>
        <w:rPr>
          <w:rFonts w:eastAsia="Times New Roman" w:cstheme="majorHAnsi"/>
          <w:color w:val="000000" w:themeColor="text1"/>
        </w:rPr>
      </w:pPr>
      <w:r w:rsidRPr="00412663">
        <w:rPr>
          <w:rFonts w:eastAsia="Times New Roman" w:cstheme="majorHAnsi"/>
          <w:color w:val="000000" w:themeColor="text1"/>
        </w:rPr>
        <w:t xml:space="preserve">5.1  </w:t>
      </w:r>
      <w:r w:rsidRPr="00412663">
        <w:rPr>
          <w:rFonts w:eastAsia="Times New Roman" w:cstheme="majorHAnsi"/>
          <w:color w:val="000000" w:themeColor="text1"/>
        </w:rPr>
        <w:tab/>
      </w:r>
      <w:r w:rsidR="00235353">
        <w:rPr>
          <w:rFonts w:eastAsia="Times New Roman" w:cstheme="majorHAnsi"/>
          <w:color w:val="000000" w:themeColor="text1"/>
        </w:rPr>
        <w:t>APNIC Address Management Policies</w:t>
      </w:r>
    </w:p>
    <w:p w14:paraId="6B84424F" w14:textId="77777777" w:rsidR="00C918B0" w:rsidRPr="009E7DAD" w:rsidRDefault="00412663" w:rsidP="004359D0">
      <w:pPr>
        <w:pStyle w:val="NormalWeb"/>
        <w:keepNext/>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 agrees that:</w:t>
      </w:r>
    </w:p>
    <w:p w14:paraId="4BF0B2B4" w14:textId="77777777" w:rsidR="00C918B0" w:rsidRPr="009E7DAD" w:rsidRDefault="00412663" w:rsidP="00C918B0">
      <w:pPr>
        <w:pStyle w:val="NormalWeb"/>
        <w:numPr>
          <w:ilvl w:val="0"/>
          <w:numId w:val="1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The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 xml:space="preserve"> may be amended from time to time in accordance with </w:t>
      </w:r>
      <w:r w:rsidR="00571023">
        <w:rPr>
          <w:rFonts w:asciiTheme="majorHAnsi" w:hAnsiTheme="majorHAnsi" w:cstheme="majorHAnsi"/>
          <w:color w:val="000000" w:themeColor="text1"/>
          <w:sz w:val="22"/>
          <w:szCs w:val="22"/>
        </w:rPr>
        <w:t xml:space="preserve">APNIC’s </w:t>
      </w:r>
      <w:r w:rsidR="00212B7F">
        <w:rPr>
          <w:rFonts w:asciiTheme="majorHAnsi" w:hAnsiTheme="majorHAnsi" w:cstheme="majorHAnsi"/>
          <w:color w:val="000000" w:themeColor="text1"/>
          <w:sz w:val="22"/>
          <w:szCs w:val="22"/>
        </w:rPr>
        <w:t>policy development process</w:t>
      </w:r>
      <w:r w:rsidRPr="00412663">
        <w:rPr>
          <w:rFonts w:asciiTheme="majorHAnsi" w:hAnsiTheme="majorHAnsi" w:cstheme="majorHAnsi"/>
          <w:color w:val="000000" w:themeColor="text1"/>
          <w:sz w:val="22"/>
          <w:szCs w:val="22"/>
        </w:rPr>
        <w:t>;</w:t>
      </w:r>
    </w:p>
    <w:p w14:paraId="6C0493B5" w14:textId="77777777" w:rsidR="00C918B0" w:rsidRPr="009E7DAD" w:rsidRDefault="00412663" w:rsidP="00C918B0">
      <w:pPr>
        <w:pStyle w:val="NormalWeb"/>
        <w:numPr>
          <w:ilvl w:val="0"/>
          <w:numId w:val="1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Any such amendments are binding upon the NIR Member;</w:t>
      </w:r>
    </w:p>
    <w:p w14:paraId="06A36B50" w14:textId="77777777" w:rsidR="00C918B0" w:rsidRPr="009E7DAD" w:rsidRDefault="00235353" w:rsidP="00C918B0">
      <w:pPr>
        <w:pStyle w:val="NormalWeb"/>
        <w:numPr>
          <w:ilvl w:val="0"/>
          <w:numId w:val="11"/>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APNIC Address Management Policies</w:t>
      </w:r>
      <w:r w:rsidR="00412663" w:rsidRPr="00412663">
        <w:rPr>
          <w:rFonts w:asciiTheme="majorHAnsi" w:hAnsiTheme="majorHAnsi" w:cstheme="majorHAnsi"/>
          <w:color w:val="000000" w:themeColor="text1"/>
          <w:sz w:val="22"/>
          <w:szCs w:val="22"/>
        </w:rPr>
        <w:t xml:space="preserve"> as they exist from time to time form an integral part of and apply fully to this agreement; and</w:t>
      </w:r>
    </w:p>
    <w:p w14:paraId="4658868C" w14:textId="77777777" w:rsidR="00C918B0" w:rsidRPr="00F14FF5" w:rsidRDefault="00412663" w:rsidP="00C918B0">
      <w:pPr>
        <w:pStyle w:val="NormalWeb"/>
        <w:numPr>
          <w:ilvl w:val="0"/>
          <w:numId w:val="11"/>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If </w:t>
      </w:r>
      <w:r w:rsidR="001762B7">
        <w:rPr>
          <w:rFonts w:asciiTheme="majorHAnsi" w:hAnsiTheme="majorHAnsi" w:cstheme="majorHAnsi"/>
          <w:color w:val="000000" w:themeColor="text1"/>
          <w:sz w:val="22"/>
          <w:szCs w:val="22"/>
        </w:rPr>
        <w:t>this agreement</w:t>
      </w:r>
      <w:r w:rsidRPr="00412663">
        <w:rPr>
          <w:rFonts w:asciiTheme="majorHAnsi" w:hAnsiTheme="majorHAnsi" w:cstheme="majorHAnsi"/>
          <w:color w:val="000000" w:themeColor="text1"/>
          <w:sz w:val="22"/>
          <w:szCs w:val="22"/>
        </w:rPr>
        <w:t xml:space="preserve"> is either terminated or not renewed, the NIR Member shall continue to be bound by the provisions of this agreement and other </w:t>
      </w:r>
      <w:r w:rsidR="00235353">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 xml:space="preserve"> to the extent that the provisions relate to the use of resources or disputes arising from this agreement or any other </w:t>
      </w:r>
      <w:r w:rsidR="00235353" w:rsidRPr="00F14FF5">
        <w:rPr>
          <w:rFonts w:asciiTheme="majorHAnsi" w:hAnsiTheme="majorHAnsi" w:cstheme="majorHAnsi"/>
          <w:color w:val="000000" w:themeColor="text1"/>
          <w:sz w:val="22"/>
          <w:szCs w:val="22"/>
        </w:rPr>
        <w:t>APNIC Address Management Policies</w:t>
      </w:r>
      <w:r w:rsidRPr="00412663">
        <w:rPr>
          <w:rFonts w:asciiTheme="majorHAnsi" w:hAnsiTheme="majorHAnsi" w:cstheme="majorHAnsi"/>
          <w:color w:val="000000" w:themeColor="text1"/>
          <w:sz w:val="22"/>
          <w:szCs w:val="22"/>
        </w:rPr>
        <w:t>.</w:t>
      </w:r>
    </w:p>
    <w:p w14:paraId="4D2E8253" w14:textId="77777777" w:rsidR="00C918B0" w:rsidRPr="00F14FF5"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 xml:space="preserve">5.2  </w:t>
      </w:r>
      <w:r w:rsidRPr="00412663">
        <w:rPr>
          <w:rFonts w:eastAsia="Times New Roman" w:cstheme="majorHAnsi"/>
          <w:color w:val="000000" w:themeColor="text1"/>
        </w:rPr>
        <w:tab/>
        <w:t>Assignment and Sub-contracting</w:t>
      </w:r>
    </w:p>
    <w:p w14:paraId="0C4A7F59" w14:textId="77777777" w:rsidR="00C918B0" w:rsidRPr="00F14FF5" w:rsidRDefault="00412663" w:rsidP="000620EB">
      <w:pPr>
        <w:pStyle w:val="NormalWeb"/>
        <w:numPr>
          <w:ilvl w:val="0"/>
          <w:numId w:val="12"/>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 must not, without the prior written consent of APNIC</w:t>
      </w:r>
      <w:r w:rsidR="00F14FF5">
        <w:rPr>
          <w:rFonts w:asciiTheme="majorHAnsi" w:hAnsiTheme="majorHAnsi" w:cstheme="majorHAnsi"/>
          <w:color w:val="000000" w:themeColor="text1"/>
          <w:sz w:val="22"/>
          <w:szCs w:val="22"/>
        </w:rPr>
        <w:t xml:space="preserve">, sell, transfer or pledge </w:t>
      </w:r>
      <w:r w:rsidRPr="00412663">
        <w:rPr>
          <w:rFonts w:asciiTheme="majorHAnsi" w:hAnsiTheme="majorHAnsi" w:cstheme="majorHAnsi"/>
          <w:color w:val="000000" w:themeColor="text1"/>
          <w:sz w:val="22"/>
          <w:szCs w:val="22"/>
        </w:rPr>
        <w:t>any right under this agreement, or permit another body to assume or perform any obligation under this agreement.</w:t>
      </w:r>
    </w:p>
    <w:p w14:paraId="210440F7" w14:textId="77777777" w:rsidR="00C918B0" w:rsidRDefault="00412663" w:rsidP="00195F0B">
      <w:pPr>
        <w:pStyle w:val="NormalWeb"/>
        <w:numPr>
          <w:ilvl w:val="0"/>
          <w:numId w:val="12"/>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NIR Member's obligations to APNIC under this agreement remains, and is not reduced, by the NIR Member doing any of the things described in clauses 5.2(a), even if APNIC gives its consent to the NIR Member under clause 5.2(a).</w:t>
      </w:r>
    </w:p>
    <w:p w14:paraId="3B3D1015" w14:textId="77777777" w:rsidR="003E3E34" w:rsidRDefault="003E3E34" w:rsidP="003E3E34">
      <w:pPr>
        <w:pStyle w:val="Heading4"/>
        <w:rPr>
          <w:rFonts w:eastAsia="Times New Roman" w:cstheme="majorHAnsi"/>
          <w:color w:val="000000" w:themeColor="text1"/>
        </w:rPr>
      </w:pPr>
      <w:r>
        <w:rPr>
          <w:rFonts w:eastAsia="Times New Roman" w:cstheme="majorHAnsi"/>
          <w:color w:val="000000" w:themeColor="text1"/>
        </w:rPr>
        <w:t>5.3</w:t>
      </w:r>
      <w:r>
        <w:rPr>
          <w:rFonts w:eastAsia="Times New Roman" w:cstheme="majorHAnsi"/>
          <w:color w:val="000000" w:themeColor="text1"/>
        </w:rPr>
        <w:tab/>
        <w:t>Dispute Resolution</w:t>
      </w:r>
    </w:p>
    <w:p w14:paraId="309ED2FE" w14:textId="77777777" w:rsidR="003E3E34" w:rsidRDefault="003E3E34" w:rsidP="003E3E34">
      <w:pPr>
        <w:pStyle w:val="NormalWeb"/>
        <w:numPr>
          <w:ilvl w:val="0"/>
          <w:numId w:val="1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w:t>
      </w:r>
      <w:r w:rsidRPr="00B75EF4">
        <w:rPr>
          <w:rFonts w:asciiTheme="majorHAnsi" w:hAnsiTheme="majorHAnsi" w:cstheme="majorHAnsi"/>
          <w:color w:val="000000" w:themeColor="text1"/>
          <w:sz w:val="22"/>
          <w:szCs w:val="22"/>
        </w:rPr>
        <w:t xml:space="preserve">he parties </w:t>
      </w:r>
      <w:r>
        <w:rPr>
          <w:rFonts w:asciiTheme="majorHAnsi" w:hAnsiTheme="majorHAnsi" w:cstheme="majorHAnsi"/>
          <w:color w:val="000000" w:themeColor="text1"/>
          <w:sz w:val="22"/>
          <w:szCs w:val="22"/>
        </w:rPr>
        <w:t xml:space="preserve">agree to attempt to resolve any dispute arising out of or relating to this </w:t>
      </w:r>
      <w:r w:rsidR="00CC0473">
        <w:rPr>
          <w:rFonts w:asciiTheme="majorHAnsi" w:hAnsiTheme="majorHAnsi" w:cstheme="majorHAnsi"/>
          <w:color w:val="000000" w:themeColor="text1"/>
          <w:sz w:val="22"/>
          <w:szCs w:val="22"/>
        </w:rPr>
        <w:t>agreement</w:t>
      </w:r>
      <w:r>
        <w:rPr>
          <w:rFonts w:asciiTheme="majorHAnsi" w:hAnsiTheme="majorHAnsi" w:cstheme="majorHAnsi"/>
          <w:color w:val="000000" w:themeColor="text1"/>
          <w:sz w:val="22"/>
          <w:szCs w:val="22"/>
        </w:rPr>
        <w:t xml:space="preserve"> by using the process described in the Dispute Resolution Document, </w:t>
      </w:r>
      <w:r w:rsidRPr="00B75EF4">
        <w:rPr>
          <w:rFonts w:asciiTheme="majorHAnsi" w:hAnsiTheme="majorHAnsi" w:cstheme="majorHAnsi"/>
          <w:color w:val="000000" w:themeColor="text1"/>
          <w:sz w:val="22"/>
          <w:szCs w:val="22"/>
        </w:rPr>
        <w:t xml:space="preserve">before commencing </w:t>
      </w:r>
      <w:r>
        <w:rPr>
          <w:rFonts w:asciiTheme="majorHAnsi" w:hAnsiTheme="majorHAnsi" w:cstheme="majorHAnsi"/>
          <w:color w:val="000000" w:themeColor="text1"/>
          <w:sz w:val="22"/>
          <w:szCs w:val="22"/>
        </w:rPr>
        <w:t xml:space="preserve">any </w:t>
      </w:r>
      <w:r w:rsidRPr="00B75EF4">
        <w:rPr>
          <w:rFonts w:asciiTheme="majorHAnsi" w:hAnsiTheme="majorHAnsi" w:cstheme="majorHAnsi"/>
          <w:color w:val="000000" w:themeColor="text1"/>
          <w:sz w:val="22"/>
          <w:szCs w:val="22"/>
        </w:rPr>
        <w:t>legal proceedings</w:t>
      </w:r>
      <w:r>
        <w:rPr>
          <w:rFonts w:asciiTheme="majorHAnsi" w:hAnsiTheme="majorHAnsi" w:cstheme="majorHAnsi"/>
          <w:color w:val="000000" w:themeColor="text1"/>
          <w:sz w:val="22"/>
          <w:szCs w:val="22"/>
        </w:rPr>
        <w:t>.</w:t>
      </w:r>
    </w:p>
    <w:p w14:paraId="58111A30" w14:textId="77777777" w:rsidR="003E3E34" w:rsidRPr="00B75EF4" w:rsidRDefault="003E3E34" w:rsidP="003E3E34">
      <w:pPr>
        <w:pStyle w:val="NormalWeb"/>
        <w:numPr>
          <w:ilvl w:val="0"/>
          <w:numId w:val="1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This</w:t>
      </w:r>
      <w:r w:rsidRPr="003E3E34">
        <w:rPr>
          <w:rFonts w:asciiTheme="majorHAnsi" w:hAnsiTheme="majorHAnsi" w:cstheme="majorHAnsi"/>
          <w:color w:val="000000" w:themeColor="text1"/>
          <w:sz w:val="22"/>
          <w:szCs w:val="22"/>
          <w:lang w:val="en-US"/>
        </w:rPr>
        <w:t xml:space="preserve"> clause </w:t>
      </w:r>
      <w:r>
        <w:rPr>
          <w:rFonts w:asciiTheme="majorHAnsi" w:hAnsiTheme="majorHAnsi" w:cstheme="majorHAnsi"/>
          <w:color w:val="000000" w:themeColor="text1"/>
          <w:sz w:val="22"/>
          <w:szCs w:val="22"/>
          <w:lang w:val="en-US"/>
        </w:rPr>
        <w:t xml:space="preserve">does not prevent </w:t>
      </w:r>
      <w:r w:rsidRPr="003E3E34">
        <w:rPr>
          <w:rFonts w:asciiTheme="majorHAnsi" w:hAnsiTheme="majorHAnsi" w:cstheme="majorHAnsi"/>
          <w:color w:val="000000" w:themeColor="text1"/>
          <w:sz w:val="22"/>
          <w:szCs w:val="22"/>
          <w:lang w:val="en-US"/>
        </w:rPr>
        <w:t xml:space="preserve">a party from applying to a </w:t>
      </w:r>
      <w:r w:rsidR="0020011F">
        <w:rPr>
          <w:rFonts w:asciiTheme="majorHAnsi" w:hAnsiTheme="majorHAnsi" w:cstheme="majorHAnsi"/>
          <w:color w:val="000000" w:themeColor="text1"/>
          <w:sz w:val="22"/>
          <w:szCs w:val="22"/>
          <w:lang w:val="en-US"/>
        </w:rPr>
        <w:t>C</w:t>
      </w:r>
      <w:r w:rsidRPr="003E3E34">
        <w:rPr>
          <w:rFonts w:asciiTheme="majorHAnsi" w:hAnsiTheme="majorHAnsi" w:cstheme="majorHAnsi"/>
          <w:color w:val="000000" w:themeColor="text1"/>
          <w:sz w:val="22"/>
          <w:szCs w:val="22"/>
          <w:lang w:val="en-US"/>
        </w:rPr>
        <w:t>ourt for interim injunctive relief</w:t>
      </w:r>
      <w:r>
        <w:rPr>
          <w:rFonts w:asciiTheme="majorHAnsi" w:hAnsiTheme="majorHAnsi" w:cstheme="majorHAnsi"/>
          <w:color w:val="000000" w:themeColor="text1"/>
          <w:sz w:val="22"/>
          <w:szCs w:val="22"/>
        </w:rPr>
        <w:t>.</w:t>
      </w:r>
    </w:p>
    <w:p w14:paraId="23267AF5"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5.</w:t>
      </w:r>
      <w:r w:rsidR="003E3E34">
        <w:rPr>
          <w:rFonts w:eastAsia="Times New Roman" w:cstheme="majorHAnsi"/>
          <w:color w:val="000000" w:themeColor="text1"/>
        </w:rPr>
        <w:t>4</w:t>
      </w:r>
      <w:r w:rsidRPr="00412663">
        <w:rPr>
          <w:rFonts w:eastAsia="Times New Roman" w:cstheme="majorHAnsi"/>
          <w:color w:val="000000" w:themeColor="text1"/>
        </w:rPr>
        <w:t xml:space="preserve">  </w:t>
      </w:r>
      <w:r w:rsidRPr="00412663">
        <w:rPr>
          <w:rFonts w:eastAsia="Times New Roman" w:cstheme="majorHAnsi"/>
          <w:color w:val="000000" w:themeColor="text1"/>
        </w:rPr>
        <w:tab/>
        <w:t>Governing law</w:t>
      </w:r>
    </w:p>
    <w:p w14:paraId="1647C27A" w14:textId="77777777" w:rsidR="00C918B0" w:rsidRPr="009E7DAD" w:rsidRDefault="00412663" w:rsidP="000620EB">
      <w:pPr>
        <w:pStyle w:val="NormalWeb"/>
        <w:numPr>
          <w:ilvl w:val="0"/>
          <w:numId w:val="15"/>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This agreement is governed by the laws of Queensland, Australia.</w:t>
      </w:r>
    </w:p>
    <w:p w14:paraId="59FC8202" w14:textId="77777777" w:rsidR="00C918B0" w:rsidRPr="009E7DAD" w:rsidRDefault="00412663" w:rsidP="000620EB">
      <w:pPr>
        <w:pStyle w:val="NormalWeb"/>
        <w:numPr>
          <w:ilvl w:val="0"/>
          <w:numId w:val="15"/>
        </w:numPr>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 xml:space="preserve">Subject to </w:t>
      </w:r>
      <w:r w:rsidR="003E3E34">
        <w:rPr>
          <w:rFonts w:asciiTheme="majorHAnsi" w:hAnsiTheme="majorHAnsi" w:cstheme="majorHAnsi"/>
          <w:color w:val="000000" w:themeColor="text1"/>
          <w:sz w:val="22"/>
          <w:szCs w:val="22"/>
        </w:rPr>
        <w:t>clause 5.3</w:t>
      </w:r>
      <w:r w:rsidRPr="00412663">
        <w:rPr>
          <w:rFonts w:asciiTheme="majorHAnsi" w:hAnsiTheme="majorHAnsi" w:cstheme="majorHAnsi"/>
          <w:color w:val="000000" w:themeColor="text1"/>
          <w:sz w:val="22"/>
          <w:szCs w:val="22"/>
        </w:rPr>
        <w:t>, the NIR Member and APNIC irrevocably submit to the exclusive jurisdiction of the</w:t>
      </w:r>
      <w:r w:rsidR="0020011F">
        <w:rPr>
          <w:rFonts w:asciiTheme="majorHAnsi" w:hAnsiTheme="majorHAnsi" w:cstheme="majorHAnsi"/>
          <w:color w:val="000000" w:themeColor="text1"/>
          <w:sz w:val="22"/>
          <w:szCs w:val="22"/>
        </w:rPr>
        <w:t xml:space="preserve"> C</w:t>
      </w:r>
      <w:r w:rsidRPr="00412663">
        <w:rPr>
          <w:rFonts w:asciiTheme="majorHAnsi" w:hAnsiTheme="majorHAnsi" w:cstheme="majorHAnsi"/>
          <w:color w:val="000000" w:themeColor="text1"/>
          <w:sz w:val="22"/>
          <w:szCs w:val="22"/>
        </w:rPr>
        <w:t>ourts of Queensland, Australia.</w:t>
      </w:r>
    </w:p>
    <w:p w14:paraId="47146FB3"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lastRenderedPageBreak/>
        <w:t>5.</w:t>
      </w:r>
      <w:r w:rsidR="003E3E34">
        <w:rPr>
          <w:rFonts w:eastAsia="Times New Roman" w:cstheme="majorHAnsi"/>
          <w:color w:val="000000" w:themeColor="text1"/>
        </w:rPr>
        <w:t>5</w:t>
      </w:r>
      <w:r w:rsidRPr="00412663">
        <w:rPr>
          <w:rFonts w:eastAsia="Times New Roman" w:cstheme="majorHAnsi"/>
          <w:color w:val="000000" w:themeColor="text1"/>
        </w:rPr>
        <w:t xml:space="preserve">  </w:t>
      </w:r>
      <w:r w:rsidRPr="00412663">
        <w:rPr>
          <w:rFonts w:eastAsia="Times New Roman" w:cstheme="majorHAnsi"/>
          <w:color w:val="000000" w:themeColor="text1"/>
        </w:rPr>
        <w:tab/>
        <w:t>To the extent not excluded by law</w:t>
      </w:r>
    </w:p>
    <w:p w14:paraId="760E1239" w14:textId="77777777" w:rsidR="00C918B0" w:rsidRPr="009E7DAD"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The rights, duties, and remedies granted or imposed under the provisions of this agreement operate to the extent not excluded by law.</w:t>
      </w:r>
    </w:p>
    <w:p w14:paraId="14DDF9A3" w14:textId="77777777" w:rsidR="00C918B0" w:rsidRPr="00D92D7F" w:rsidRDefault="00412663" w:rsidP="00195F0B">
      <w:pPr>
        <w:pStyle w:val="Heading4"/>
        <w:rPr>
          <w:rFonts w:eastAsia="Times New Roman" w:cstheme="majorHAnsi"/>
          <w:color w:val="000000" w:themeColor="text1"/>
        </w:rPr>
      </w:pPr>
      <w:r w:rsidRPr="00412663">
        <w:rPr>
          <w:rFonts w:eastAsia="Times New Roman" w:cstheme="majorHAnsi"/>
          <w:color w:val="000000" w:themeColor="text1"/>
        </w:rPr>
        <w:t>5.</w:t>
      </w:r>
      <w:r w:rsidR="003E3E34">
        <w:rPr>
          <w:rFonts w:eastAsia="Times New Roman" w:cstheme="majorHAnsi"/>
          <w:color w:val="000000" w:themeColor="text1"/>
        </w:rPr>
        <w:t>6</w:t>
      </w:r>
      <w:r w:rsidRPr="00412663">
        <w:rPr>
          <w:rFonts w:eastAsia="Times New Roman" w:cstheme="majorHAnsi"/>
          <w:color w:val="000000" w:themeColor="text1"/>
        </w:rPr>
        <w:t xml:space="preserve">  </w:t>
      </w:r>
      <w:r w:rsidRPr="00412663">
        <w:rPr>
          <w:rFonts w:eastAsia="Times New Roman" w:cstheme="majorHAnsi"/>
          <w:color w:val="000000" w:themeColor="text1"/>
        </w:rPr>
        <w:tab/>
        <w:t>Order of precedence</w:t>
      </w:r>
    </w:p>
    <w:p w14:paraId="22BEAF78" w14:textId="77777777" w:rsidR="00FA58E7" w:rsidRPr="009E7DAD" w:rsidRDefault="00412663" w:rsidP="00195F0B">
      <w:pPr>
        <w:pStyle w:val="NormalWeb"/>
        <w:rPr>
          <w:rFonts w:asciiTheme="majorHAnsi" w:hAnsiTheme="majorHAnsi" w:cstheme="majorHAnsi"/>
          <w:color w:val="000000" w:themeColor="text1"/>
          <w:sz w:val="22"/>
          <w:szCs w:val="22"/>
        </w:rPr>
      </w:pPr>
      <w:r w:rsidRPr="00412663">
        <w:rPr>
          <w:rFonts w:asciiTheme="majorHAnsi" w:hAnsiTheme="majorHAnsi" w:cstheme="majorHAnsi"/>
          <w:color w:val="000000" w:themeColor="text1"/>
          <w:sz w:val="22"/>
          <w:szCs w:val="22"/>
        </w:rPr>
        <w:t>To the extent of any inconsistency, the terms and conditions contained within this agreement will prevail over any other agreement executed between the parties.</w:t>
      </w:r>
    </w:p>
    <w:p w14:paraId="085E4C7D" w14:textId="77777777" w:rsidR="00FA58E7" w:rsidRPr="009E7DAD" w:rsidRDefault="00412663">
      <w:pPr>
        <w:rPr>
          <w:rFonts w:asciiTheme="majorHAnsi" w:hAnsiTheme="majorHAnsi" w:cstheme="majorHAnsi"/>
          <w:color w:val="000000" w:themeColor="text1"/>
          <w:sz w:val="22"/>
          <w:szCs w:val="22"/>
          <w:lang w:val="en-AU" w:eastAsia="en-US"/>
        </w:rPr>
      </w:pPr>
      <w:r w:rsidRPr="00412663">
        <w:rPr>
          <w:rFonts w:asciiTheme="majorHAnsi" w:hAnsiTheme="majorHAnsi" w:cstheme="majorHAnsi"/>
          <w:color w:val="000000" w:themeColor="text1"/>
          <w:sz w:val="22"/>
          <w:szCs w:val="22"/>
        </w:rPr>
        <w:br w:type="page"/>
      </w:r>
    </w:p>
    <w:p w14:paraId="24A90C3D" w14:textId="77777777" w:rsidR="00C918B0" w:rsidRDefault="00A25DE9" w:rsidP="006D2AAB">
      <w:pPr>
        <w:pStyle w:val="Title"/>
      </w:pPr>
      <w:r>
        <w:lastRenderedPageBreak/>
        <w:t>Execution Page</w:t>
      </w:r>
    </w:p>
    <w:p w14:paraId="044735D0" w14:textId="77777777" w:rsidR="00A25DE9" w:rsidRDefault="00A25DE9" w:rsidP="006D2AAB">
      <w:pPr>
        <w:pStyle w:val="Heading2"/>
        <w:tabs>
          <w:tab w:val="left" w:pos="7615"/>
        </w:tabs>
      </w:pPr>
      <w:r>
        <w:t>Executed as an agreement</w:t>
      </w:r>
    </w:p>
    <w:p w14:paraId="3AE82223" w14:textId="77777777" w:rsidR="006D2AAB" w:rsidRDefault="006D2AAB" w:rsidP="00A25DE9"/>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57"/>
        <w:gridCol w:w="3833"/>
      </w:tblGrid>
      <w:tr w:rsidR="006D2AAB" w:rsidRPr="006D2AAB" w14:paraId="1EE6ABAB" w14:textId="77777777" w:rsidTr="00D83748">
        <w:trPr>
          <w:tblCellSpacing w:w="15" w:type="dxa"/>
          <w:jc w:val="center"/>
        </w:trPr>
        <w:tc>
          <w:tcPr>
            <w:tcW w:w="0" w:type="auto"/>
            <w:gridSpan w:val="2"/>
            <w:hideMark/>
          </w:tcPr>
          <w:p w14:paraId="76726DAE" w14:textId="77777777" w:rsidR="006D2AAB" w:rsidRPr="006D2AAB" w:rsidRDefault="006D2AAB" w:rsidP="000E6699">
            <w:pPr>
              <w:rPr>
                <w:rFonts w:ascii="Times" w:eastAsia="Times New Roman" w:hAnsi="Times" w:cs="Times New Roman"/>
                <w:sz w:val="22"/>
                <w:szCs w:val="22"/>
              </w:rPr>
            </w:pPr>
            <w:r w:rsidRPr="006D2AAB">
              <w:rPr>
                <w:rStyle w:val="Strong"/>
                <w:rFonts w:eastAsia="Times New Roman" w:cs="Times New Roman"/>
                <w:sz w:val="22"/>
                <w:szCs w:val="22"/>
              </w:rPr>
              <w:t>Signed</w:t>
            </w:r>
            <w:r w:rsidRPr="006D2AAB">
              <w:rPr>
                <w:rFonts w:eastAsia="Times New Roman" w:cs="Times New Roman"/>
                <w:sz w:val="22"/>
                <w:szCs w:val="22"/>
              </w:rPr>
              <w:t xml:space="preserve"> for </w:t>
            </w:r>
            <w:r>
              <w:rPr>
                <w:rFonts w:eastAsia="Times New Roman" w:cs="Times New Roman"/>
                <w:sz w:val="22"/>
                <w:szCs w:val="22"/>
              </w:rPr>
              <w:br/>
            </w:r>
            <w:r w:rsidR="000E6699" w:rsidRPr="000E6699">
              <w:rPr>
                <w:rFonts w:eastAsia="Times New Roman" w:cs="Times New Roman"/>
                <w:b/>
                <w:sz w:val="22"/>
                <w:szCs w:val="22"/>
                <w:highlight w:val="yellow"/>
              </w:rPr>
              <w:t>[##]</w:t>
            </w:r>
            <w:r w:rsidRPr="006D2AAB">
              <w:rPr>
                <w:rFonts w:eastAsia="Times New Roman" w:cs="Times New Roman"/>
                <w:sz w:val="22"/>
                <w:szCs w:val="22"/>
              </w:rPr>
              <w:br/>
            </w:r>
          </w:p>
        </w:tc>
      </w:tr>
      <w:tr w:rsidR="006D2AAB" w:rsidRPr="006D2AAB" w14:paraId="080AB18A" w14:textId="77777777" w:rsidTr="00D83748">
        <w:trPr>
          <w:tblCellSpacing w:w="15" w:type="dxa"/>
          <w:jc w:val="center"/>
        </w:trPr>
        <w:tc>
          <w:tcPr>
            <w:tcW w:w="0" w:type="auto"/>
            <w:hideMark/>
          </w:tcPr>
          <w:p w14:paraId="1254718D" w14:textId="77777777" w:rsidR="006D2AAB" w:rsidRPr="006D2AAB" w:rsidRDefault="006D2AAB" w:rsidP="00E41EDD">
            <w:pPr>
              <w:rPr>
                <w:rFonts w:ascii="Times" w:eastAsia="Times New Roman" w:hAnsi="Times" w:cs="Times New Roman"/>
                <w:sz w:val="22"/>
                <w:szCs w:val="22"/>
              </w:rPr>
            </w:pPr>
            <w:r w:rsidRPr="006D2AAB">
              <w:rPr>
                <w:rFonts w:eastAsia="Times New Roman" w:cs="Times New Roman"/>
                <w:sz w:val="22"/>
                <w:szCs w:val="22"/>
              </w:rPr>
              <w:t>by its authorized representative </w:t>
            </w:r>
            <w:r>
              <w:rPr>
                <w:rFonts w:eastAsia="Times New Roman" w:cs="Times New Roman"/>
                <w:sz w:val="22"/>
                <w:szCs w:val="22"/>
              </w:rPr>
              <w:br/>
            </w:r>
            <w:r>
              <w:rPr>
                <w:rFonts w:eastAsia="Times New Roman" w:cs="Times New Roman"/>
                <w:sz w:val="22"/>
                <w:szCs w:val="22"/>
              </w:rPr>
              <w:br/>
            </w:r>
            <w:r>
              <w:rPr>
                <w:rFonts w:eastAsia="Times New Roman" w:cs="Times New Roman"/>
                <w:sz w:val="22"/>
                <w:szCs w:val="22"/>
              </w:rPr>
              <w:br/>
            </w:r>
            <w:r w:rsidRPr="006D2AAB">
              <w:rPr>
                <w:rFonts w:eastAsia="Times New Roman" w:cs="Times New Roman"/>
                <w:sz w:val="22"/>
                <w:szCs w:val="22"/>
              </w:rPr>
              <w:t>___________________________</w:t>
            </w:r>
            <w:r w:rsidRPr="006D2AAB">
              <w:rPr>
                <w:rFonts w:eastAsia="Times New Roman" w:cs="Times New Roman"/>
                <w:sz w:val="22"/>
                <w:szCs w:val="22"/>
              </w:rPr>
              <w:br/>
            </w:r>
            <w:r w:rsidRPr="006D2AAB">
              <w:rPr>
                <w:rStyle w:val="Emphasis"/>
                <w:rFonts w:eastAsia="Times New Roman" w:cs="Times New Roman"/>
                <w:sz w:val="22"/>
                <w:szCs w:val="22"/>
              </w:rPr>
              <w:t>(Signature of authorized representative)</w:t>
            </w:r>
          </w:p>
        </w:tc>
        <w:tc>
          <w:tcPr>
            <w:tcW w:w="0" w:type="auto"/>
            <w:vAlign w:val="bottom"/>
            <w:hideMark/>
          </w:tcPr>
          <w:p w14:paraId="4C94EB10" w14:textId="77777777" w:rsidR="006D2AAB" w:rsidRPr="006D2AAB" w:rsidRDefault="006D2AAB" w:rsidP="00D83748">
            <w:pPr>
              <w:rPr>
                <w:rFonts w:ascii="Times" w:eastAsia="Times New Roman" w:hAnsi="Times" w:cs="Times New Roman"/>
                <w:sz w:val="22"/>
                <w:szCs w:val="22"/>
              </w:rPr>
            </w:pPr>
            <w:r w:rsidRPr="006D2AAB">
              <w:rPr>
                <w:rFonts w:eastAsia="Times New Roman" w:cs="Times New Roman"/>
                <w:sz w:val="22"/>
                <w:szCs w:val="22"/>
              </w:rPr>
              <w:t>in the presence of:</w:t>
            </w:r>
            <w:r>
              <w:rPr>
                <w:rFonts w:eastAsia="Times New Roman" w:cs="Times New Roman"/>
                <w:sz w:val="22"/>
                <w:szCs w:val="22"/>
              </w:rPr>
              <w:br/>
            </w:r>
            <w:r>
              <w:rPr>
                <w:rFonts w:eastAsia="Times New Roman" w:cs="Times New Roman"/>
                <w:sz w:val="22"/>
                <w:szCs w:val="22"/>
              </w:rPr>
              <w:br/>
            </w:r>
            <w:r>
              <w:rPr>
                <w:rFonts w:eastAsia="Times New Roman" w:cs="Times New Roman"/>
                <w:sz w:val="22"/>
                <w:szCs w:val="22"/>
              </w:rPr>
              <w:br/>
            </w:r>
            <w:r w:rsidRPr="006D2AAB">
              <w:rPr>
                <w:rFonts w:eastAsia="Times New Roman" w:cs="Times New Roman"/>
                <w:sz w:val="22"/>
                <w:szCs w:val="22"/>
              </w:rPr>
              <w:t> ____________________________</w:t>
            </w:r>
            <w:r w:rsidRPr="006D2AAB">
              <w:rPr>
                <w:rFonts w:eastAsia="Times New Roman" w:cs="Times New Roman"/>
                <w:sz w:val="22"/>
                <w:szCs w:val="22"/>
              </w:rPr>
              <w:br/>
              <w:t> </w:t>
            </w:r>
            <w:r w:rsidRPr="006D2AAB">
              <w:rPr>
                <w:rStyle w:val="Emphasis"/>
                <w:rFonts w:eastAsia="Times New Roman" w:cs="Times New Roman"/>
                <w:sz w:val="22"/>
                <w:szCs w:val="22"/>
              </w:rPr>
              <w:t>(Signature of Witness)</w:t>
            </w:r>
            <w:r w:rsidRPr="006D2AAB">
              <w:rPr>
                <w:rFonts w:eastAsia="Times New Roman" w:cs="Times New Roman"/>
                <w:sz w:val="22"/>
                <w:szCs w:val="22"/>
              </w:rPr>
              <w:t xml:space="preserve">          </w:t>
            </w:r>
          </w:p>
        </w:tc>
      </w:tr>
      <w:tr w:rsidR="006D2AAB" w:rsidRPr="006D2AAB" w14:paraId="2118BFF6" w14:textId="77777777" w:rsidTr="00D83748">
        <w:trPr>
          <w:tblCellSpacing w:w="15" w:type="dxa"/>
          <w:jc w:val="center"/>
        </w:trPr>
        <w:tc>
          <w:tcPr>
            <w:tcW w:w="0" w:type="auto"/>
            <w:hideMark/>
          </w:tcPr>
          <w:p w14:paraId="1D499DC1" w14:textId="77777777" w:rsidR="006D2AAB" w:rsidRPr="006D2AAB" w:rsidRDefault="00E41EDD" w:rsidP="000E6699">
            <w:pPr>
              <w:rPr>
                <w:rFonts w:ascii="Times" w:eastAsia="Times New Roman" w:hAnsi="Times" w:cs="Times New Roman"/>
                <w:sz w:val="22"/>
                <w:szCs w:val="22"/>
              </w:rPr>
            </w:pPr>
            <w:r>
              <w:rPr>
                <w:rFonts w:eastAsia="Times New Roman" w:cs="Times New Roman"/>
                <w:sz w:val="22"/>
                <w:szCs w:val="22"/>
              </w:rPr>
              <w:br/>
            </w:r>
            <w:r>
              <w:rPr>
                <w:rFonts w:eastAsia="Times New Roman" w:cs="Times New Roman"/>
                <w:sz w:val="22"/>
                <w:szCs w:val="22"/>
              </w:rPr>
              <w:br/>
            </w:r>
            <w:r>
              <w:rPr>
                <w:rFonts w:eastAsia="Times New Roman" w:cs="Times New Roman"/>
                <w:sz w:val="22"/>
                <w:szCs w:val="22"/>
              </w:rPr>
              <w:br/>
            </w:r>
            <w:r w:rsidR="006D2AAB" w:rsidRPr="006D2AAB">
              <w:rPr>
                <w:rFonts w:eastAsia="Times New Roman" w:cs="Times New Roman"/>
                <w:sz w:val="22"/>
                <w:szCs w:val="22"/>
              </w:rPr>
              <w:t>__________________________________</w:t>
            </w:r>
            <w:r w:rsidR="006D2AAB" w:rsidRPr="006D2AAB">
              <w:rPr>
                <w:rFonts w:eastAsia="Times New Roman" w:cs="Times New Roman"/>
                <w:sz w:val="22"/>
                <w:szCs w:val="22"/>
              </w:rPr>
              <w:br/>
              <w:t>Full name of authorized representative</w:t>
            </w:r>
            <w:r w:rsidR="006D2AAB" w:rsidRPr="006D2AAB">
              <w:rPr>
                <w:rFonts w:eastAsia="Times New Roman" w:cs="Times New Roman"/>
                <w:sz w:val="22"/>
                <w:szCs w:val="22"/>
              </w:rPr>
              <w:br/>
            </w:r>
            <w:r w:rsidR="006D2AAB" w:rsidRPr="006D2AAB">
              <w:rPr>
                <w:rStyle w:val="Emphasis"/>
                <w:rFonts w:eastAsia="Times New Roman" w:cs="Times New Roman"/>
                <w:sz w:val="22"/>
                <w:szCs w:val="22"/>
              </w:rPr>
              <w:t>(please print)</w:t>
            </w:r>
            <w:r w:rsidR="006D2AAB" w:rsidRPr="006D2AAB">
              <w:rPr>
                <w:rFonts w:eastAsia="Times New Roman" w:cs="Times New Roman"/>
                <w:sz w:val="22"/>
                <w:szCs w:val="22"/>
              </w:rPr>
              <w:t>           </w:t>
            </w:r>
          </w:p>
        </w:tc>
        <w:tc>
          <w:tcPr>
            <w:tcW w:w="0" w:type="auto"/>
            <w:hideMark/>
          </w:tcPr>
          <w:p w14:paraId="2C35A572" w14:textId="77777777" w:rsidR="006D2AAB" w:rsidRPr="000E6699" w:rsidRDefault="006D2AAB" w:rsidP="000E6699">
            <w:pPr>
              <w:rPr>
                <w:rFonts w:eastAsia="Times New Roman" w:cs="Times New Roman"/>
                <w:sz w:val="22"/>
                <w:szCs w:val="22"/>
              </w:rPr>
            </w:pPr>
            <w:r>
              <w:rPr>
                <w:rFonts w:eastAsia="Times New Roman" w:cs="Times New Roman"/>
                <w:sz w:val="22"/>
                <w:szCs w:val="22"/>
              </w:rPr>
              <w:t> </w:t>
            </w:r>
            <w:r w:rsidR="00E41EDD">
              <w:rPr>
                <w:rFonts w:eastAsia="Times New Roman" w:cs="Times New Roman"/>
                <w:sz w:val="22"/>
                <w:szCs w:val="22"/>
              </w:rPr>
              <w:br/>
            </w:r>
            <w:r w:rsidR="000E6699">
              <w:rPr>
                <w:rFonts w:eastAsia="Times New Roman" w:cs="Times New Roman"/>
                <w:sz w:val="22"/>
                <w:szCs w:val="22"/>
              </w:rPr>
              <w:br/>
            </w:r>
            <w:r w:rsidR="00E41EDD">
              <w:rPr>
                <w:rFonts w:eastAsia="Times New Roman" w:cs="Times New Roman"/>
                <w:sz w:val="22"/>
                <w:szCs w:val="22"/>
              </w:rPr>
              <w:br/>
            </w:r>
            <w:r w:rsidRPr="006D2AAB">
              <w:rPr>
                <w:rFonts w:eastAsia="Times New Roman" w:cs="Times New Roman"/>
                <w:sz w:val="22"/>
                <w:szCs w:val="22"/>
              </w:rPr>
              <w:t>____________________________</w:t>
            </w:r>
            <w:r w:rsidRPr="006D2AAB">
              <w:rPr>
                <w:rFonts w:eastAsia="Times New Roman" w:cs="Times New Roman"/>
                <w:sz w:val="22"/>
                <w:szCs w:val="22"/>
              </w:rPr>
              <w:br/>
              <w:t>Full name of Witness</w:t>
            </w:r>
            <w:r w:rsidRPr="006D2AAB">
              <w:rPr>
                <w:rFonts w:eastAsia="Times New Roman" w:cs="Times New Roman"/>
                <w:sz w:val="22"/>
                <w:szCs w:val="22"/>
              </w:rPr>
              <w:br/>
            </w:r>
            <w:r w:rsidRPr="006D2AAB">
              <w:rPr>
                <w:rStyle w:val="Emphasis"/>
                <w:rFonts w:eastAsia="Times New Roman" w:cs="Times New Roman"/>
                <w:sz w:val="22"/>
                <w:szCs w:val="22"/>
              </w:rPr>
              <w:t>(please print)</w:t>
            </w:r>
            <w:r w:rsidRPr="006D2AAB">
              <w:rPr>
                <w:rFonts w:eastAsia="Times New Roman" w:cs="Times New Roman"/>
                <w:sz w:val="22"/>
                <w:szCs w:val="22"/>
              </w:rPr>
              <w:t>           </w:t>
            </w:r>
          </w:p>
        </w:tc>
      </w:tr>
      <w:tr w:rsidR="006D2AAB" w:rsidRPr="006D2AAB" w14:paraId="1CDF5609" w14:textId="77777777" w:rsidTr="00D83748">
        <w:trPr>
          <w:tblCellSpacing w:w="15" w:type="dxa"/>
          <w:jc w:val="center"/>
        </w:trPr>
        <w:tc>
          <w:tcPr>
            <w:tcW w:w="0" w:type="auto"/>
            <w:gridSpan w:val="2"/>
            <w:hideMark/>
          </w:tcPr>
          <w:p w14:paraId="4D890706" w14:textId="77777777" w:rsidR="006D2AAB" w:rsidRPr="006D2AAB" w:rsidRDefault="00E41EDD" w:rsidP="00E41EDD">
            <w:pPr>
              <w:rPr>
                <w:rFonts w:ascii="Times" w:eastAsia="Times New Roman" w:hAnsi="Times" w:cs="Times New Roman"/>
                <w:sz w:val="22"/>
                <w:szCs w:val="22"/>
              </w:rPr>
            </w:pPr>
            <w:r>
              <w:rPr>
                <w:rFonts w:eastAsia="Times New Roman" w:cs="Times New Roman"/>
                <w:sz w:val="22"/>
                <w:szCs w:val="22"/>
              </w:rPr>
              <w:br/>
            </w:r>
            <w:r w:rsidR="006D2AAB" w:rsidRPr="006D2AAB">
              <w:rPr>
                <w:rFonts w:eastAsia="Times New Roman" w:cs="Times New Roman"/>
                <w:sz w:val="22"/>
                <w:szCs w:val="22"/>
              </w:rPr>
              <w:t>___________________________________________________</w:t>
            </w:r>
            <w:r w:rsidR="006D2AAB" w:rsidRPr="006D2AAB">
              <w:rPr>
                <w:rFonts w:eastAsia="Times New Roman" w:cs="Times New Roman"/>
                <w:sz w:val="22"/>
                <w:szCs w:val="22"/>
              </w:rPr>
              <w:br/>
              <w:t>Official company title of authorized representative           </w:t>
            </w:r>
          </w:p>
        </w:tc>
      </w:tr>
    </w:tbl>
    <w:p w14:paraId="3EF45D7A" w14:textId="77777777" w:rsidR="006D2AAB" w:rsidRDefault="006D2AAB" w:rsidP="00A25DE9"/>
    <w:p w14:paraId="3FB2F2BA" w14:textId="77777777" w:rsidR="00A25DE9" w:rsidRDefault="00A25DE9" w:rsidP="00A25DE9"/>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57"/>
        <w:gridCol w:w="3833"/>
      </w:tblGrid>
      <w:tr w:rsidR="006D2AAB" w:rsidRPr="006D2AAB" w14:paraId="334B3C06" w14:textId="77777777" w:rsidTr="00D83748">
        <w:trPr>
          <w:tblCellSpacing w:w="15" w:type="dxa"/>
          <w:jc w:val="center"/>
        </w:trPr>
        <w:tc>
          <w:tcPr>
            <w:tcW w:w="0" w:type="auto"/>
            <w:gridSpan w:val="2"/>
            <w:hideMark/>
          </w:tcPr>
          <w:p w14:paraId="4F16A881" w14:textId="77777777" w:rsidR="006D2AAB" w:rsidRPr="006D2AAB" w:rsidRDefault="006D2AAB" w:rsidP="00E14A37">
            <w:pPr>
              <w:rPr>
                <w:rFonts w:ascii="Times" w:eastAsia="Times New Roman" w:hAnsi="Times" w:cs="Times New Roman"/>
                <w:sz w:val="22"/>
                <w:szCs w:val="22"/>
              </w:rPr>
            </w:pPr>
            <w:r w:rsidRPr="006D2AAB">
              <w:rPr>
                <w:rStyle w:val="Strong"/>
                <w:rFonts w:eastAsia="Times New Roman" w:cs="Times New Roman"/>
                <w:sz w:val="22"/>
                <w:szCs w:val="22"/>
              </w:rPr>
              <w:t>Signed</w:t>
            </w:r>
            <w:r w:rsidRPr="006D2AAB">
              <w:rPr>
                <w:rFonts w:eastAsia="Times New Roman" w:cs="Times New Roman"/>
                <w:sz w:val="22"/>
                <w:szCs w:val="22"/>
              </w:rPr>
              <w:t xml:space="preserve"> for </w:t>
            </w:r>
            <w:r>
              <w:rPr>
                <w:rFonts w:eastAsia="Times New Roman" w:cs="Times New Roman"/>
                <w:sz w:val="22"/>
                <w:szCs w:val="22"/>
              </w:rPr>
              <w:br/>
            </w:r>
            <w:r>
              <w:rPr>
                <w:rFonts w:eastAsia="Times New Roman" w:cs="Times New Roman"/>
                <w:b/>
                <w:sz w:val="22"/>
                <w:szCs w:val="22"/>
              </w:rPr>
              <w:t xml:space="preserve">APNIC PTY LTD </w:t>
            </w:r>
            <w:r w:rsidRPr="006D2AAB">
              <w:rPr>
                <w:rFonts w:eastAsia="Times New Roman" w:cs="Times New Roman"/>
                <w:sz w:val="22"/>
                <w:szCs w:val="22"/>
              </w:rPr>
              <w:br/>
            </w:r>
          </w:p>
        </w:tc>
      </w:tr>
      <w:tr w:rsidR="006D2AAB" w:rsidRPr="006D2AAB" w14:paraId="09E82B84" w14:textId="77777777" w:rsidTr="00D83748">
        <w:trPr>
          <w:tblCellSpacing w:w="15" w:type="dxa"/>
          <w:jc w:val="center"/>
        </w:trPr>
        <w:tc>
          <w:tcPr>
            <w:tcW w:w="0" w:type="auto"/>
            <w:hideMark/>
          </w:tcPr>
          <w:p w14:paraId="684A7FE1" w14:textId="77777777" w:rsidR="006D2AAB" w:rsidRPr="006D2AAB" w:rsidRDefault="006D2AAB" w:rsidP="00D83748">
            <w:pPr>
              <w:rPr>
                <w:rFonts w:ascii="Times" w:eastAsia="Times New Roman" w:hAnsi="Times" w:cs="Times New Roman"/>
                <w:sz w:val="22"/>
                <w:szCs w:val="22"/>
              </w:rPr>
            </w:pPr>
            <w:r w:rsidRPr="006D2AAB">
              <w:rPr>
                <w:rFonts w:eastAsia="Times New Roman" w:cs="Times New Roman"/>
                <w:sz w:val="22"/>
                <w:szCs w:val="22"/>
              </w:rPr>
              <w:t>by its authorized representative </w:t>
            </w:r>
            <w:r>
              <w:rPr>
                <w:rFonts w:eastAsia="Times New Roman" w:cs="Times New Roman"/>
                <w:sz w:val="22"/>
                <w:szCs w:val="22"/>
              </w:rPr>
              <w:br/>
            </w:r>
            <w:r>
              <w:rPr>
                <w:rFonts w:eastAsia="Times New Roman" w:cs="Times New Roman"/>
                <w:sz w:val="22"/>
                <w:szCs w:val="22"/>
              </w:rPr>
              <w:br/>
            </w:r>
            <w:r>
              <w:rPr>
                <w:rFonts w:eastAsia="Times New Roman" w:cs="Times New Roman"/>
                <w:sz w:val="22"/>
                <w:szCs w:val="22"/>
              </w:rPr>
              <w:br/>
            </w:r>
            <w:r w:rsidRPr="006D2AAB">
              <w:rPr>
                <w:rFonts w:eastAsia="Times New Roman" w:cs="Times New Roman"/>
                <w:sz w:val="22"/>
                <w:szCs w:val="22"/>
              </w:rPr>
              <w:t>___________________________</w:t>
            </w:r>
            <w:r w:rsidRPr="006D2AAB">
              <w:rPr>
                <w:rFonts w:eastAsia="Times New Roman" w:cs="Times New Roman"/>
                <w:sz w:val="22"/>
                <w:szCs w:val="22"/>
              </w:rPr>
              <w:br/>
            </w:r>
            <w:r w:rsidRPr="006D2AAB">
              <w:rPr>
                <w:rStyle w:val="Emphasis"/>
                <w:rFonts w:eastAsia="Times New Roman" w:cs="Times New Roman"/>
                <w:sz w:val="22"/>
                <w:szCs w:val="22"/>
              </w:rPr>
              <w:t>(Signature of authorized representative)</w:t>
            </w:r>
          </w:p>
        </w:tc>
        <w:tc>
          <w:tcPr>
            <w:tcW w:w="0" w:type="auto"/>
            <w:vAlign w:val="bottom"/>
            <w:hideMark/>
          </w:tcPr>
          <w:p w14:paraId="0D18C271" w14:textId="77777777" w:rsidR="006D2AAB" w:rsidRPr="006D2AAB" w:rsidRDefault="006D2AAB" w:rsidP="00D83748">
            <w:pPr>
              <w:rPr>
                <w:rFonts w:ascii="Times" w:eastAsia="Times New Roman" w:hAnsi="Times" w:cs="Times New Roman"/>
                <w:sz w:val="22"/>
                <w:szCs w:val="22"/>
              </w:rPr>
            </w:pPr>
            <w:r w:rsidRPr="006D2AAB">
              <w:rPr>
                <w:rFonts w:eastAsia="Times New Roman" w:cs="Times New Roman"/>
                <w:sz w:val="22"/>
                <w:szCs w:val="22"/>
              </w:rPr>
              <w:t>in the presence of:</w:t>
            </w:r>
            <w:r>
              <w:rPr>
                <w:rFonts w:eastAsia="Times New Roman" w:cs="Times New Roman"/>
                <w:sz w:val="22"/>
                <w:szCs w:val="22"/>
              </w:rPr>
              <w:br/>
            </w:r>
            <w:r>
              <w:rPr>
                <w:rFonts w:eastAsia="Times New Roman" w:cs="Times New Roman"/>
                <w:sz w:val="22"/>
                <w:szCs w:val="22"/>
              </w:rPr>
              <w:br/>
            </w:r>
            <w:r>
              <w:rPr>
                <w:rFonts w:eastAsia="Times New Roman" w:cs="Times New Roman"/>
                <w:sz w:val="22"/>
                <w:szCs w:val="22"/>
              </w:rPr>
              <w:br/>
            </w:r>
            <w:r w:rsidRPr="006D2AAB">
              <w:rPr>
                <w:rFonts w:eastAsia="Times New Roman" w:cs="Times New Roman"/>
                <w:sz w:val="22"/>
                <w:szCs w:val="22"/>
              </w:rPr>
              <w:t> ____________________________</w:t>
            </w:r>
            <w:r w:rsidRPr="006D2AAB">
              <w:rPr>
                <w:rFonts w:eastAsia="Times New Roman" w:cs="Times New Roman"/>
                <w:sz w:val="22"/>
                <w:szCs w:val="22"/>
              </w:rPr>
              <w:br/>
              <w:t> </w:t>
            </w:r>
            <w:r w:rsidRPr="006D2AAB">
              <w:rPr>
                <w:rStyle w:val="Emphasis"/>
                <w:rFonts w:eastAsia="Times New Roman" w:cs="Times New Roman"/>
                <w:sz w:val="22"/>
                <w:szCs w:val="22"/>
              </w:rPr>
              <w:t>(Signature of Witness)</w:t>
            </w:r>
            <w:r w:rsidRPr="006D2AAB">
              <w:rPr>
                <w:rFonts w:eastAsia="Times New Roman" w:cs="Times New Roman"/>
                <w:sz w:val="22"/>
                <w:szCs w:val="22"/>
              </w:rPr>
              <w:t xml:space="preserve">          </w:t>
            </w:r>
          </w:p>
        </w:tc>
      </w:tr>
      <w:tr w:rsidR="006D2AAB" w:rsidRPr="006D2AAB" w14:paraId="48E2EACA" w14:textId="77777777" w:rsidTr="00D83748">
        <w:trPr>
          <w:tblCellSpacing w:w="15" w:type="dxa"/>
          <w:jc w:val="center"/>
        </w:trPr>
        <w:tc>
          <w:tcPr>
            <w:tcW w:w="0" w:type="auto"/>
            <w:hideMark/>
          </w:tcPr>
          <w:p w14:paraId="2ADA1EDA" w14:textId="77777777" w:rsidR="006D2AAB" w:rsidRPr="006D2AAB" w:rsidRDefault="00E41EDD" w:rsidP="000E6699">
            <w:pPr>
              <w:rPr>
                <w:rFonts w:ascii="Times" w:eastAsia="Times New Roman" w:hAnsi="Times" w:cs="Times New Roman"/>
                <w:sz w:val="22"/>
                <w:szCs w:val="22"/>
              </w:rPr>
            </w:pPr>
            <w:r>
              <w:rPr>
                <w:rFonts w:eastAsia="Times New Roman" w:cs="Times New Roman"/>
                <w:sz w:val="22"/>
                <w:szCs w:val="22"/>
              </w:rPr>
              <w:br/>
            </w:r>
            <w:r w:rsidR="006D2AAB">
              <w:rPr>
                <w:rFonts w:eastAsia="Times New Roman" w:cs="Times New Roman"/>
                <w:sz w:val="22"/>
                <w:szCs w:val="22"/>
              </w:rPr>
              <w:br/>
            </w:r>
            <w:r w:rsidR="006D2AAB">
              <w:rPr>
                <w:rFonts w:eastAsia="Times New Roman" w:cs="Times New Roman"/>
                <w:sz w:val="22"/>
                <w:szCs w:val="22"/>
              </w:rPr>
              <w:br/>
            </w:r>
            <w:r w:rsidR="006D2AAB" w:rsidRPr="006D2AAB">
              <w:rPr>
                <w:rFonts w:eastAsia="Times New Roman" w:cs="Times New Roman"/>
                <w:sz w:val="22"/>
                <w:szCs w:val="22"/>
              </w:rPr>
              <w:t>__________________________________</w:t>
            </w:r>
            <w:r w:rsidR="006D2AAB" w:rsidRPr="006D2AAB">
              <w:rPr>
                <w:rFonts w:eastAsia="Times New Roman" w:cs="Times New Roman"/>
                <w:sz w:val="22"/>
                <w:szCs w:val="22"/>
              </w:rPr>
              <w:br/>
              <w:t>Full name of authorized representative</w:t>
            </w:r>
            <w:r w:rsidR="006D2AAB" w:rsidRPr="006D2AAB">
              <w:rPr>
                <w:rFonts w:eastAsia="Times New Roman" w:cs="Times New Roman"/>
                <w:sz w:val="22"/>
                <w:szCs w:val="22"/>
              </w:rPr>
              <w:br/>
            </w:r>
            <w:r w:rsidR="006D2AAB" w:rsidRPr="006D2AAB">
              <w:rPr>
                <w:rStyle w:val="Emphasis"/>
                <w:rFonts w:eastAsia="Times New Roman" w:cs="Times New Roman"/>
                <w:sz w:val="22"/>
                <w:szCs w:val="22"/>
              </w:rPr>
              <w:t>(please print)</w:t>
            </w:r>
            <w:r w:rsidR="006D2AAB" w:rsidRPr="006D2AAB">
              <w:rPr>
                <w:rFonts w:eastAsia="Times New Roman" w:cs="Times New Roman"/>
                <w:sz w:val="22"/>
                <w:szCs w:val="22"/>
              </w:rPr>
              <w:t>           </w:t>
            </w:r>
          </w:p>
        </w:tc>
        <w:tc>
          <w:tcPr>
            <w:tcW w:w="0" w:type="auto"/>
            <w:hideMark/>
          </w:tcPr>
          <w:p w14:paraId="0CDE5802" w14:textId="77777777" w:rsidR="006D2AAB" w:rsidRPr="006D2AAB" w:rsidRDefault="006D2AAB" w:rsidP="000E6699">
            <w:pPr>
              <w:rPr>
                <w:rFonts w:ascii="Times" w:eastAsia="Times New Roman" w:hAnsi="Times" w:cs="Times New Roman"/>
                <w:sz w:val="22"/>
                <w:szCs w:val="22"/>
              </w:rPr>
            </w:pPr>
            <w:r>
              <w:rPr>
                <w:rFonts w:eastAsia="Times New Roman" w:cs="Times New Roman"/>
                <w:sz w:val="22"/>
                <w:szCs w:val="22"/>
              </w:rPr>
              <w:t> </w:t>
            </w:r>
            <w:r w:rsidR="00E41EDD">
              <w:rPr>
                <w:rFonts w:eastAsia="Times New Roman" w:cs="Times New Roman"/>
                <w:sz w:val="22"/>
                <w:szCs w:val="22"/>
              </w:rPr>
              <w:br/>
            </w:r>
            <w:r w:rsidR="00E41EDD">
              <w:rPr>
                <w:rFonts w:eastAsia="Times New Roman" w:cs="Times New Roman"/>
                <w:sz w:val="22"/>
                <w:szCs w:val="22"/>
              </w:rPr>
              <w:br/>
            </w:r>
            <w:r w:rsidR="00E41EDD">
              <w:rPr>
                <w:rFonts w:eastAsia="Times New Roman" w:cs="Times New Roman"/>
                <w:sz w:val="22"/>
                <w:szCs w:val="22"/>
              </w:rPr>
              <w:br/>
            </w:r>
            <w:r w:rsidRPr="006D2AAB">
              <w:rPr>
                <w:rFonts w:eastAsia="Times New Roman" w:cs="Times New Roman"/>
                <w:sz w:val="22"/>
                <w:szCs w:val="22"/>
              </w:rPr>
              <w:t>____________________________</w:t>
            </w:r>
            <w:r w:rsidRPr="006D2AAB">
              <w:rPr>
                <w:rFonts w:eastAsia="Times New Roman" w:cs="Times New Roman"/>
                <w:sz w:val="22"/>
                <w:szCs w:val="22"/>
              </w:rPr>
              <w:br/>
              <w:t>Full name of Witness</w:t>
            </w:r>
            <w:r w:rsidRPr="006D2AAB">
              <w:rPr>
                <w:rFonts w:eastAsia="Times New Roman" w:cs="Times New Roman"/>
                <w:sz w:val="22"/>
                <w:szCs w:val="22"/>
              </w:rPr>
              <w:br/>
            </w:r>
            <w:r w:rsidRPr="006D2AAB">
              <w:rPr>
                <w:rStyle w:val="Emphasis"/>
                <w:rFonts w:eastAsia="Times New Roman" w:cs="Times New Roman"/>
                <w:sz w:val="22"/>
                <w:szCs w:val="22"/>
              </w:rPr>
              <w:t>(please print)</w:t>
            </w:r>
            <w:r w:rsidRPr="006D2AAB">
              <w:rPr>
                <w:rFonts w:eastAsia="Times New Roman" w:cs="Times New Roman"/>
                <w:sz w:val="22"/>
                <w:szCs w:val="22"/>
              </w:rPr>
              <w:t>           </w:t>
            </w:r>
          </w:p>
        </w:tc>
      </w:tr>
      <w:tr w:rsidR="006D2AAB" w:rsidRPr="006D2AAB" w14:paraId="38D7C746" w14:textId="77777777" w:rsidTr="00D83748">
        <w:trPr>
          <w:tblCellSpacing w:w="15" w:type="dxa"/>
          <w:jc w:val="center"/>
        </w:trPr>
        <w:tc>
          <w:tcPr>
            <w:tcW w:w="0" w:type="auto"/>
            <w:gridSpan w:val="2"/>
            <w:hideMark/>
          </w:tcPr>
          <w:p w14:paraId="44562BB6" w14:textId="77777777" w:rsidR="006D2AAB" w:rsidRPr="006D2AAB" w:rsidRDefault="006D2AAB" w:rsidP="00E41EDD">
            <w:pPr>
              <w:rPr>
                <w:rFonts w:ascii="Times" w:eastAsia="Times New Roman" w:hAnsi="Times" w:cs="Times New Roman"/>
                <w:sz w:val="22"/>
                <w:szCs w:val="22"/>
              </w:rPr>
            </w:pPr>
            <w:r>
              <w:rPr>
                <w:rFonts w:eastAsia="Times New Roman" w:cs="Times New Roman"/>
                <w:sz w:val="22"/>
                <w:szCs w:val="22"/>
              </w:rPr>
              <w:br/>
            </w:r>
            <w:r w:rsidRPr="006D2AAB">
              <w:rPr>
                <w:rFonts w:eastAsia="Times New Roman" w:cs="Times New Roman"/>
                <w:sz w:val="22"/>
                <w:szCs w:val="22"/>
              </w:rPr>
              <w:t>___________________________________________________</w:t>
            </w:r>
            <w:r w:rsidRPr="006D2AAB">
              <w:rPr>
                <w:rFonts w:eastAsia="Times New Roman" w:cs="Times New Roman"/>
                <w:sz w:val="22"/>
                <w:szCs w:val="22"/>
              </w:rPr>
              <w:br/>
              <w:t>Official company title of authorized representative           </w:t>
            </w:r>
          </w:p>
        </w:tc>
      </w:tr>
    </w:tbl>
    <w:p w14:paraId="4904A052" w14:textId="77777777" w:rsidR="00C918B0" w:rsidRDefault="00C918B0" w:rsidP="00C918B0"/>
    <w:sectPr w:rsidR="00C918B0" w:rsidSect="00A25DE9">
      <w:footerReference w:type="default" r:id="rId10"/>
      <w:headerReference w:type="first" r:id="rId11"/>
      <w:pgSz w:w="11900" w:h="16840"/>
      <w:pgMar w:top="1440" w:right="1800" w:bottom="1440" w:left="1800" w:header="708" w:footer="708" w:gutter="0"/>
      <w:pgNumType w:start="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40F51" w14:textId="77777777" w:rsidR="00754E30" w:rsidRDefault="00754E30" w:rsidP="00F70FA0">
      <w:pPr>
        <w:spacing w:after="0"/>
      </w:pPr>
      <w:r>
        <w:separator/>
      </w:r>
    </w:p>
  </w:endnote>
  <w:endnote w:type="continuationSeparator" w:id="0">
    <w:p w14:paraId="554D3810" w14:textId="77777777" w:rsidR="00754E30" w:rsidRDefault="00754E30" w:rsidP="00F70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8807430"/>
      <w:docPartObj>
        <w:docPartGallery w:val="Page Numbers (Bottom of Page)"/>
        <w:docPartUnique/>
      </w:docPartObj>
    </w:sdtPr>
    <w:sdtEndPr/>
    <w:sdtContent>
      <w:p w14:paraId="7B1EC401" w14:textId="77777777" w:rsidR="00754E30" w:rsidRPr="00F60679" w:rsidRDefault="00754E30" w:rsidP="00A25DE9">
        <w:pPr>
          <w:pStyle w:val="Footer"/>
          <w:ind w:right="-772"/>
          <w:jc w:val="right"/>
          <w:rPr>
            <w:sz w:val="18"/>
          </w:rPr>
        </w:pPr>
        <w:r w:rsidRPr="00F60679">
          <w:rPr>
            <w:sz w:val="18"/>
          </w:rPr>
          <w:t xml:space="preserve">Page | </w:t>
        </w:r>
        <w:r w:rsidRPr="00F60679">
          <w:rPr>
            <w:sz w:val="18"/>
          </w:rPr>
          <w:fldChar w:fldCharType="begin"/>
        </w:r>
        <w:r w:rsidRPr="00F60679">
          <w:rPr>
            <w:sz w:val="18"/>
          </w:rPr>
          <w:instrText xml:space="preserve"> PAGE   \* MERGEFORMAT </w:instrText>
        </w:r>
        <w:r w:rsidRPr="00F60679">
          <w:rPr>
            <w:sz w:val="18"/>
          </w:rPr>
          <w:fldChar w:fldCharType="separate"/>
        </w:r>
        <w:r w:rsidR="00670C86">
          <w:rPr>
            <w:noProof/>
            <w:sz w:val="18"/>
          </w:rPr>
          <w:t>6</w:t>
        </w:r>
        <w:r w:rsidRPr="00F60679">
          <w:rPr>
            <w:sz w:val="18"/>
          </w:rPr>
          <w:fldChar w:fldCharType="end"/>
        </w:r>
        <w:r w:rsidRPr="00F60679">
          <w:rPr>
            <w:sz w:val="18"/>
          </w:rPr>
          <w:t xml:space="preserve"> </w:t>
        </w:r>
      </w:p>
    </w:sdtContent>
  </w:sdt>
  <w:p w14:paraId="66524DFA" w14:textId="77777777" w:rsidR="00754E30" w:rsidRDefault="00754E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7461A" w14:textId="77777777" w:rsidR="00754E30" w:rsidRDefault="00754E30" w:rsidP="00F70FA0">
      <w:pPr>
        <w:spacing w:after="0"/>
      </w:pPr>
      <w:r>
        <w:separator/>
      </w:r>
    </w:p>
  </w:footnote>
  <w:footnote w:type="continuationSeparator" w:id="0">
    <w:p w14:paraId="072929AE" w14:textId="77777777" w:rsidR="00754E30" w:rsidRDefault="00754E30" w:rsidP="00F70FA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17F7" w14:textId="77777777" w:rsidR="00754E30" w:rsidRDefault="00754E30">
    <w:pPr>
      <w:pStyle w:val="Header"/>
    </w:pPr>
  </w:p>
  <w:p w14:paraId="623F1068" w14:textId="77777777" w:rsidR="00754E30" w:rsidRDefault="00754E30">
    <w:pPr>
      <w:pStyle w:val="Header"/>
    </w:pPr>
  </w:p>
  <w:p w14:paraId="28655009" w14:textId="77777777" w:rsidR="00754E30" w:rsidRDefault="00754E30">
    <w:pPr>
      <w:pStyle w:val="Header"/>
    </w:pPr>
  </w:p>
  <w:p w14:paraId="51BC231D" w14:textId="77777777" w:rsidR="00754E30" w:rsidRDefault="00754E30">
    <w:pPr>
      <w:pStyle w:val="Header"/>
    </w:pPr>
    <w:r w:rsidRPr="00034693">
      <w:rPr>
        <w:noProof/>
        <w:lang w:eastAsia="en-US"/>
      </w:rPr>
      <w:drawing>
        <wp:anchor distT="0" distB="0" distL="114300" distR="114300" simplePos="0" relativeHeight="251659264" behindDoc="0" locked="0" layoutInCell="1" allowOverlap="1" wp14:anchorId="7ED23975" wp14:editId="61F33205">
          <wp:simplePos x="0" y="0"/>
          <wp:positionH relativeFrom="column">
            <wp:posOffset>1145914</wp:posOffset>
          </wp:positionH>
          <wp:positionV relativeFrom="paragraph">
            <wp:posOffset>3586</wp:posOffset>
          </wp:positionV>
          <wp:extent cx="2874757" cy="71000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ghty logo.jpg"/>
                  <pic:cNvPicPr/>
                </pic:nvPicPr>
                <pic:blipFill>
                  <a:blip r:embed="rId1">
                    <a:extLst>
                      <a:ext uri="{28A0092B-C50C-407E-A947-70E740481C1C}">
                        <a14:useLocalDpi xmlns:a14="http://schemas.microsoft.com/office/drawing/2010/main" val="0"/>
                      </a:ext>
                    </a:extLst>
                  </a:blip>
                  <a:stretch>
                    <a:fillRect/>
                  </a:stretch>
                </pic:blipFill>
                <pic:spPr>
                  <a:xfrm>
                    <a:off x="0" y="0"/>
                    <a:ext cx="2876550" cy="708025"/>
                  </a:xfrm>
                  <a:prstGeom prst="rect">
                    <a:avLst/>
                  </a:prstGeom>
                  <a:extLst>
                    <a:ext uri="{FAA26D3D-D897-4be2-8F04-BA451C77F1D7}">
                      <ma14:placeholderFlag xmlns:ma14="http://schemas.microsoft.com/office/mac/drawingml/2011/main"/>
                    </a:ext>
                  </a:extLst>
                </pic:spPr>
              </pic:pic>
            </a:graphicData>
          </a:graphic>
        </wp:anchor>
      </w:drawing>
    </w:r>
  </w:p>
  <w:p w14:paraId="399BF211" w14:textId="77777777" w:rsidR="00754E30" w:rsidRDefault="00754E30">
    <w:pPr>
      <w:pStyle w:val="Header"/>
    </w:pPr>
  </w:p>
  <w:p w14:paraId="2EA24A8C" w14:textId="77777777" w:rsidR="00754E30" w:rsidRDefault="00754E30">
    <w:pPr>
      <w:pStyle w:val="Header"/>
    </w:pPr>
  </w:p>
  <w:p w14:paraId="2312A491" w14:textId="77777777" w:rsidR="00754E30" w:rsidRDefault="00754E30">
    <w:pPr>
      <w:pStyle w:val="Header"/>
    </w:pPr>
  </w:p>
  <w:p w14:paraId="1D402200" w14:textId="77777777" w:rsidR="00754E30" w:rsidRDefault="00754E30">
    <w:pPr>
      <w:pStyle w:val="Header"/>
    </w:pPr>
  </w:p>
  <w:p w14:paraId="40650CE0" w14:textId="77777777" w:rsidR="00754E30" w:rsidRDefault="00754E30">
    <w:pPr>
      <w:pStyle w:val="Header"/>
    </w:pPr>
  </w:p>
  <w:p w14:paraId="7FABD406" w14:textId="77777777" w:rsidR="00754E30" w:rsidRDefault="00754E30">
    <w:pPr>
      <w:pStyle w:val="Header"/>
    </w:pPr>
  </w:p>
  <w:p w14:paraId="7DF1E489" w14:textId="77777777" w:rsidR="00754E30" w:rsidRDefault="00754E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21C"/>
    <w:multiLevelType w:val="multilevel"/>
    <w:tmpl w:val="3EF6D1F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353799"/>
    <w:multiLevelType w:val="multilevel"/>
    <w:tmpl w:val="729AE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3F03698"/>
    <w:multiLevelType w:val="hybridMultilevel"/>
    <w:tmpl w:val="1EC238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675D67"/>
    <w:multiLevelType w:val="multilevel"/>
    <w:tmpl w:val="282A1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DD14836"/>
    <w:multiLevelType w:val="multilevel"/>
    <w:tmpl w:val="F9E444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3304E42"/>
    <w:multiLevelType w:val="multilevel"/>
    <w:tmpl w:val="F31C038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7FA0086"/>
    <w:multiLevelType w:val="multilevel"/>
    <w:tmpl w:val="6F3A75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E2A6D8F"/>
    <w:multiLevelType w:val="multilevel"/>
    <w:tmpl w:val="9C54B83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57C420C"/>
    <w:multiLevelType w:val="multilevel"/>
    <w:tmpl w:val="F31C038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5B33CB"/>
    <w:multiLevelType w:val="multilevel"/>
    <w:tmpl w:val="718C9BD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452970F4"/>
    <w:multiLevelType w:val="multilevel"/>
    <w:tmpl w:val="247C03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0093944"/>
    <w:multiLevelType w:val="multilevel"/>
    <w:tmpl w:val="361663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0272280"/>
    <w:multiLevelType w:val="multilevel"/>
    <w:tmpl w:val="F31C038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50321E6"/>
    <w:multiLevelType w:val="multilevel"/>
    <w:tmpl w:val="7DD4CF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777B0803"/>
    <w:multiLevelType w:val="multilevel"/>
    <w:tmpl w:val="327AC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0"/>
  </w:num>
  <w:num w:numId="3">
    <w:abstractNumId w:val="11"/>
  </w:num>
  <w:num w:numId="4">
    <w:abstractNumId w:val="7"/>
  </w:num>
  <w:num w:numId="5">
    <w:abstractNumId w:val="4"/>
  </w:num>
  <w:num w:numId="6">
    <w:abstractNumId w:val="0"/>
  </w:num>
  <w:num w:numId="7">
    <w:abstractNumId w:val="13"/>
  </w:num>
  <w:num w:numId="8">
    <w:abstractNumId w:val="1"/>
  </w:num>
  <w:num w:numId="9">
    <w:abstractNumId w:val="6"/>
  </w:num>
  <w:num w:numId="10">
    <w:abstractNumId w:val="3"/>
  </w:num>
  <w:num w:numId="11">
    <w:abstractNumId w:val="14"/>
  </w:num>
  <w:num w:numId="12">
    <w:abstractNumId w:val="5"/>
  </w:num>
  <w:num w:numId="13">
    <w:abstractNumId w:val="5"/>
    <w:lvlOverride w:ilvl="0">
      <w:lvl w:ilvl="0">
        <w:numFmt w:val="decimal"/>
        <w:lvlText w:val=""/>
        <w:lvlJc w:val="left"/>
      </w:lvl>
    </w:lvlOverride>
    <w:lvlOverride w:ilvl="1">
      <w:lvl w:ilvl="1">
        <w:numFmt w:val="lowerLetter"/>
        <w:lvlText w:val="%2."/>
        <w:lvlJc w:val="left"/>
      </w:lvl>
    </w:lvlOverride>
  </w:num>
  <w:num w:numId="14">
    <w:abstractNumId w:val="2"/>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Formatting/>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B0"/>
    <w:rsid w:val="000343D7"/>
    <w:rsid w:val="00034693"/>
    <w:rsid w:val="00057D5E"/>
    <w:rsid w:val="000620EB"/>
    <w:rsid w:val="000940F3"/>
    <w:rsid w:val="00095F31"/>
    <w:rsid w:val="000A4A20"/>
    <w:rsid w:val="000C7697"/>
    <w:rsid w:val="000D6B97"/>
    <w:rsid w:val="000D760A"/>
    <w:rsid w:val="000E6699"/>
    <w:rsid w:val="000E7757"/>
    <w:rsid w:val="0010132D"/>
    <w:rsid w:val="0010666B"/>
    <w:rsid w:val="00111CB3"/>
    <w:rsid w:val="00125FEE"/>
    <w:rsid w:val="00136F50"/>
    <w:rsid w:val="001762B7"/>
    <w:rsid w:val="00182000"/>
    <w:rsid w:val="00195876"/>
    <w:rsid w:val="00195F0B"/>
    <w:rsid w:val="001C776E"/>
    <w:rsid w:val="001F5EEC"/>
    <w:rsid w:val="0020011F"/>
    <w:rsid w:val="00212B7F"/>
    <w:rsid w:val="002151D7"/>
    <w:rsid w:val="00216CDE"/>
    <w:rsid w:val="00235353"/>
    <w:rsid w:val="00254AB7"/>
    <w:rsid w:val="00257433"/>
    <w:rsid w:val="002636CB"/>
    <w:rsid w:val="002931AC"/>
    <w:rsid w:val="002E6145"/>
    <w:rsid w:val="00317F8E"/>
    <w:rsid w:val="00332FF7"/>
    <w:rsid w:val="00361EA3"/>
    <w:rsid w:val="003645DA"/>
    <w:rsid w:val="00370DBA"/>
    <w:rsid w:val="003C0B21"/>
    <w:rsid w:val="003E3E34"/>
    <w:rsid w:val="003E7816"/>
    <w:rsid w:val="00412183"/>
    <w:rsid w:val="00412663"/>
    <w:rsid w:val="004236EA"/>
    <w:rsid w:val="0043367D"/>
    <w:rsid w:val="004359D0"/>
    <w:rsid w:val="00450740"/>
    <w:rsid w:val="00452357"/>
    <w:rsid w:val="00454D4E"/>
    <w:rsid w:val="00461F35"/>
    <w:rsid w:val="00483724"/>
    <w:rsid w:val="00486589"/>
    <w:rsid w:val="004865DD"/>
    <w:rsid w:val="00491886"/>
    <w:rsid w:val="004A67F2"/>
    <w:rsid w:val="004F52F6"/>
    <w:rsid w:val="00501831"/>
    <w:rsid w:val="00547E3B"/>
    <w:rsid w:val="00561E97"/>
    <w:rsid w:val="00571023"/>
    <w:rsid w:val="00582408"/>
    <w:rsid w:val="005977EC"/>
    <w:rsid w:val="005C468C"/>
    <w:rsid w:val="005F2E4F"/>
    <w:rsid w:val="005F5F9E"/>
    <w:rsid w:val="00604668"/>
    <w:rsid w:val="00645429"/>
    <w:rsid w:val="006662B2"/>
    <w:rsid w:val="00670C86"/>
    <w:rsid w:val="006A1C68"/>
    <w:rsid w:val="006B5171"/>
    <w:rsid w:val="006B53DA"/>
    <w:rsid w:val="006C3C06"/>
    <w:rsid w:val="006D2AAB"/>
    <w:rsid w:val="006D2D21"/>
    <w:rsid w:val="006D7AB4"/>
    <w:rsid w:val="006E2103"/>
    <w:rsid w:val="006F10C7"/>
    <w:rsid w:val="006F5836"/>
    <w:rsid w:val="00724DAA"/>
    <w:rsid w:val="00737BBC"/>
    <w:rsid w:val="00754E30"/>
    <w:rsid w:val="0075727A"/>
    <w:rsid w:val="007700B8"/>
    <w:rsid w:val="00774E50"/>
    <w:rsid w:val="00780FE8"/>
    <w:rsid w:val="00791C01"/>
    <w:rsid w:val="00796B00"/>
    <w:rsid w:val="007F69E0"/>
    <w:rsid w:val="008317CB"/>
    <w:rsid w:val="008A0DBF"/>
    <w:rsid w:val="008A65A8"/>
    <w:rsid w:val="008D20FC"/>
    <w:rsid w:val="008F45D4"/>
    <w:rsid w:val="009037B4"/>
    <w:rsid w:val="0091232F"/>
    <w:rsid w:val="00967B48"/>
    <w:rsid w:val="00975AD6"/>
    <w:rsid w:val="00982421"/>
    <w:rsid w:val="0099369C"/>
    <w:rsid w:val="009D3631"/>
    <w:rsid w:val="009E7DAD"/>
    <w:rsid w:val="00A23F57"/>
    <w:rsid w:val="00A25DE9"/>
    <w:rsid w:val="00A2796F"/>
    <w:rsid w:val="00A31FE1"/>
    <w:rsid w:val="00A457D7"/>
    <w:rsid w:val="00A50242"/>
    <w:rsid w:val="00A51E04"/>
    <w:rsid w:val="00A647BA"/>
    <w:rsid w:val="00A92241"/>
    <w:rsid w:val="00A9549D"/>
    <w:rsid w:val="00AB4D6D"/>
    <w:rsid w:val="00AE4A41"/>
    <w:rsid w:val="00AF0135"/>
    <w:rsid w:val="00AF71BA"/>
    <w:rsid w:val="00B04DE1"/>
    <w:rsid w:val="00B06592"/>
    <w:rsid w:val="00B103F1"/>
    <w:rsid w:val="00B60B20"/>
    <w:rsid w:val="00B6649B"/>
    <w:rsid w:val="00B71A11"/>
    <w:rsid w:val="00B75EF4"/>
    <w:rsid w:val="00B82293"/>
    <w:rsid w:val="00BB52F5"/>
    <w:rsid w:val="00BB7C86"/>
    <w:rsid w:val="00BF2631"/>
    <w:rsid w:val="00C1470F"/>
    <w:rsid w:val="00C178CC"/>
    <w:rsid w:val="00C24002"/>
    <w:rsid w:val="00C37E64"/>
    <w:rsid w:val="00C42E5C"/>
    <w:rsid w:val="00C4469E"/>
    <w:rsid w:val="00C56424"/>
    <w:rsid w:val="00C86114"/>
    <w:rsid w:val="00C918B0"/>
    <w:rsid w:val="00C9404F"/>
    <w:rsid w:val="00CC0473"/>
    <w:rsid w:val="00CE73A7"/>
    <w:rsid w:val="00D23997"/>
    <w:rsid w:val="00D63EE9"/>
    <w:rsid w:val="00D83748"/>
    <w:rsid w:val="00D92D7F"/>
    <w:rsid w:val="00DA0EF9"/>
    <w:rsid w:val="00DB4621"/>
    <w:rsid w:val="00DB7A9D"/>
    <w:rsid w:val="00DC5A1F"/>
    <w:rsid w:val="00DD3078"/>
    <w:rsid w:val="00E14A37"/>
    <w:rsid w:val="00E41EDD"/>
    <w:rsid w:val="00E44A53"/>
    <w:rsid w:val="00E531C6"/>
    <w:rsid w:val="00EB5F42"/>
    <w:rsid w:val="00EE67AA"/>
    <w:rsid w:val="00EF41CF"/>
    <w:rsid w:val="00F037B0"/>
    <w:rsid w:val="00F14FF5"/>
    <w:rsid w:val="00F457A9"/>
    <w:rsid w:val="00F60679"/>
    <w:rsid w:val="00F70FA0"/>
    <w:rsid w:val="00F800B1"/>
    <w:rsid w:val="00F939BE"/>
    <w:rsid w:val="00FA2CA7"/>
    <w:rsid w:val="00FA58E7"/>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F3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00"/>
    <w:rPr>
      <w:rFonts w:ascii="Arial" w:hAnsi="Arial"/>
    </w:rPr>
  </w:style>
  <w:style w:type="paragraph" w:styleId="Heading1">
    <w:name w:val="heading 1"/>
    <w:basedOn w:val="Normal"/>
    <w:next w:val="Normal"/>
    <w:link w:val="Heading1Char"/>
    <w:uiPriority w:val="9"/>
    <w:qFormat/>
    <w:rsid w:val="00195F0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918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C468C"/>
    <w:pPr>
      <w:keepNext/>
      <w:spacing w:before="100" w:beforeAutospacing="1" w:after="100" w:afterAutospacing="1"/>
      <w:outlineLvl w:val="2"/>
    </w:pPr>
    <w:rPr>
      <w:rFonts w:asciiTheme="majorHAnsi" w:eastAsia="Times New Roman" w:hAnsiTheme="majorHAnsi" w:cstheme="majorHAnsi"/>
      <w:b/>
      <w:bCs/>
      <w:color w:val="000000" w:themeColor="text1"/>
      <w:sz w:val="28"/>
      <w:szCs w:val="28"/>
      <w:lang w:val="en-AU" w:eastAsia="en-US"/>
    </w:rPr>
  </w:style>
  <w:style w:type="paragraph" w:styleId="Heading4">
    <w:name w:val="heading 4"/>
    <w:basedOn w:val="Normal"/>
    <w:next w:val="Normal"/>
    <w:link w:val="Heading4Char"/>
    <w:uiPriority w:val="9"/>
    <w:unhideWhenUsed/>
    <w:qFormat/>
    <w:rsid w:val="00C918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68C"/>
    <w:rPr>
      <w:rFonts w:asciiTheme="majorHAnsi" w:eastAsia="Times New Roman" w:hAnsiTheme="majorHAnsi" w:cstheme="majorHAnsi"/>
      <w:b/>
      <w:bCs/>
      <w:color w:val="000000" w:themeColor="text1"/>
      <w:sz w:val="28"/>
      <w:szCs w:val="28"/>
      <w:lang w:val="en-AU" w:eastAsia="en-US"/>
    </w:rPr>
  </w:style>
  <w:style w:type="character" w:styleId="Strong">
    <w:name w:val="Strong"/>
    <w:basedOn w:val="DefaultParagraphFont"/>
    <w:uiPriority w:val="22"/>
    <w:qFormat/>
    <w:rsid w:val="00C918B0"/>
    <w:rPr>
      <w:b/>
      <w:bCs/>
    </w:rPr>
  </w:style>
  <w:style w:type="character" w:styleId="Hyperlink">
    <w:name w:val="Hyperlink"/>
    <w:basedOn w:val="DefaultParagraphFont"/>
    <w:uiPriority w:val="99"/>
    <w:unhideWhenUsed/>
    <w:rsid w:val="00C918B0"/>
    <w:rPr>
      <w:color w:val="0000FF"/>
      <w:u w:val="single"/>
    </w:rPr>
  </w:style>
  <w:style w:type="character" w:customStyle="1" w:styleId="Heading2Char">
    <w:name w:val="Heading 2 Char"/>
    <w:basedOn w:val="DefaultParagraphFont"/>
    <w:link w:val="Heading2"/>
    <w:uiPriority w:val="9"/>
    <w:rsid w:val="00C918B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918B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918B0"/>
    <w:pPr>
      <w:spacing w:before="100" w:beforeAutospacing="1" w:after="100" w:afterAutospacing="1"/>
    </w:pPr>
    <w:rPr>
      <w:rFonts w:ascii="Times" w:hAnsi="Times" w:cs="Times New Roman"/>
      <w:sz w:val="20"/>
      <w:szCs w:val="20"/>
      <w:lang w:val="en-AU" w:eastAsia="en-US"/>
    </w:rPr>
  </w:style>
  <w:style w:type="character" w:styleId="Emphasis">
    <w:name w:val="Emphasis"/>
    <w:basedOn w:val="DefaultParagraphFont"/>
    <w:uiPriority w:val="20"/>
    <w:qFormat/>
    <w:rsid w:val="00C918B0"/>
    <w:rPr>
      <w:i/>
      <w:iCs/>
    </w:rPr>
  </w:style>
  <w:style w:type="character" w:customStyle="1" w:styleId="Heading1Char">
    <w:name w:val="Heading 1 Char"/>
    <w:basedOn w:val="DefaultParagraphFont"/>
    <w:link w:val="Heading1"/>
    <w:uiPriority w:val="9"/>
    <w:rsid w:val="00195F0B"/>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561E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1E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61E9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61E97"/>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semiHidden/>
    <w:unhideWhenUsed/>
    <w:rsid w:val="00F70FA0"/>
    <w:pPr>
      <w:tabs>
        <w:tab w:val="center" w:pos="4513"/>
        <w:tab w:val="right" w:pos="9026"/>
      </w:tabs>
      <w:spacing w:after="0"/>
    </w:pPr>
  </w:style>
  <w:style w:type="character" w:customStyle="1" w:styleId="HeaderChar">
    <w:name w:val="Header Char"/>
    <w:basedOn w:val="DefaultParagraphFont"/>
    <w:link w:val="Header"/>
    <w:uiPriority w:val="99"/>
    <w:semiHidden/>
    <w:rsid w:val="00F70FA0"/>
    <w:rPr>
      <w:rFonts w:ascii="Arial" w:hAnsi="Arial"/>
    </w:rPr>
  </w:style>
  <w:style w:type="paragraph" w:styleId="Footer">
    <w:name w:val="footer"/>
    <w:basedOn w:val="Normal"/>
    <w:link w:val="FooterChar"/>
    <w:uiPriority w:val="99"/>
    <w:unhideWhenUsed/>
    <w:rsid w:val="00F70FA0"/>
    <w:pPr>
      <w:tabs>
        <w:tab w:val="center" w:pos="4513"/>
        <w:tab w:val="right" w:pos="9026"/>
      </w:tabs>
      <w:spacing w:after="0"/>
    </w:pPr>
  </w:style>
  <w:style w:type="character" w:customStyle="1" w:styleId="FooterChar">
    <w:name w:val="Footer Char"/>
    <w:basedOn w:val="DefaultParagraphFont"/>
    <w:link w:val="Footer"/>
    <w:uiPriority w:val="99"/>
    <w:rsid w:val="00F70FA0"/>
    <w:rPr>
      <w:rFonts w:ascii="Arial" w:hAnsi="Arial"/>
    </w:rPr>
  </w:style>
  <w:style w:type="paragraph" w:styleId="ListParagraph">
    <w:name w:val="List Paragraph"/>
    <w:basedOn w:val="Normal"/>
    <w:uiPriority w:val="34"/>
    <w:qFormat/>
    <w:rsid w:val="007700B8"/>
    <w:pPr>
      <w:ind w:left="720"/>
      <w:contextualSpacing/>
    </w:pPr>
  </w:style>
  <w:style w:type="paragraph" w:styleId="BalloonText">
    <w:name w:val="Balloon Text"/>
    <w:basedOn w:val="Normal"/>
    <w:link w:val="BalloonTextChar"/>
    <w:uiPriority w:val="99"/>
    <w:semiHidden/>
    <w:unhideWhenUsed/>
    <w:rsid w:val="008A0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DB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00"/>
    <w:rPr>
      <w:rFonts w:ascii="Arial" w:hAnsi="Arial"/>
    </w:rPr>
  </w:style>
  <w:style w:type="paragraph" w:styleId="Heading1">
    <w:name w:val="heading 1"/>
    <w:basedOn w:val="Normal"/>
    <w:next w:val="Normal"/>
    <w:link w:val="Heading1Char"/>
    <w:uiPriority w:val="9"/>
    <w:qFormat/>
    <w:rsid w:val="00195F0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918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C468C"/>
    <w:pPr>
      <w:keepNext/>
      <w:spacing w:before="100" w:beforeAutospacing="1" w:after="100" w:afterAutospacing="1"/>
      <w:outlineLvl w:val="2"/>
    </w:pPr>
    <w:rPr>
      <w:rFonts w:asciiTheme="majorHAnsi" w:eastAsia="Times New Roman" w:hAnsiTheme="majorHAnsi" w:cstheme="majorHAnsi"/>
      <w:b/>
      <w:bCs/>
      <w:color w:val="000000" w:themeColor="text1"/>
      <w:sz w:val="28"/>
      <w:szCs w:val="28"/>
      <w:lang w:val="en-AU" w:eastAsia="en-US"/>
    </w:rPr>
  </w:style>
  <w:style w:type="paragraph" w:styleId="Heading4">
    <w:name w:val="heading 4"/>
    <w:basedOn w:val="Normal"/>
    <w:next w:val="Normal"/>
    <w:link w:val="Heading4Char"/>
    <w:uiPriority w:val="9"/>
    <w:unhideWhenUsed/>
    <w:qFormat/>
    <w:rsid w:val="00C918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68C"/>
    <w:rPr>
      <w:rFonts w:asciiTheme="majorHAnsi" w:eastAsia="Times New Roman" w:hAnsiTheme="majorHAnsi" w:cstheme="majorHAnsi"/>
      <w:b/>
      <w:bCs/>
      <w:color w:val="000000" w:themeColor="text1"/>
      <w:sz w:val="28"/>
      <w:szCs w:val="28"/>
      <w:lang w:val="en-AU" w:eastAsia="en-US"/>
    </w:rPr>
  </w:style>
  <w:style w:type="character" w:styleId="Strong">
    <w:name w:val="Strong"/>
    <w:basedOn w:val="DefaultParagraphFont"/>
    <w:uiPriority w:val="22"/>
    <w:qFormat/>
    <w:rsid w:val="00C918B0"/>
    <w:rPr>
      <w:b/>
      <w:bCs/>
    </w:rPr>
  </w:style>
  <w:style w:type="character" w:styleId="Hyperlink">
    <w:name w:val="Hyperlink"/>
    <w:basedOn w:val="DefaultParagraphFont"/>
    <w:uiPriority w:val="99"/>
    <w:unhideWhenUsed/>
    <w:rsid w:val="00C918B0"/>
    <w:rPr>
      <w:color w:val="0000FF"/>
      <w:u w:val="single"/>
    </w:rPr>
  </w:style>
  <w:style w:type="character" w:customStyle="1" w:styleId="Heading2Char">
    <w:name w:val="Heading 2 Char"/>
    <w:basedOn w:val="DefaultParagraphFont"/>
    <w:link w:val="Heading2"/>
    <w:uiPriority w:val="9"/>
    <w:rsid w:val="00C918B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918B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918B0"/>
    <w:pPr>
      <w:spacing w:before="100" w:beforeAutospacing="1" w:after="100" w:afterAutospacing="1"/>
    </w:pPr>
    <w:rPr>
      <w:rFonts w:ascii="Times" w:hAnsi="Times" w:cs="Times New Roman"/>
      <w:sz w:val="20"/>
      <w:szCs w:val="20"/>
      <w:lang w:val="en-AU" w:eastAsia="en-US"/>
    </w:rPr>
  </w:style>
  <w:style w:type="character" w:styleId="Emphasis">
    <w:name w:val="Emphasis"/>
    <w:basedOn w:val="DefaultParagraphFont"/>
    <w:uiPriority w:val="20"/>
    <w:qFormat/>
    <w:rsid w:val="00C918B0"/>
    <w:rPr>
      <w:i/>
      <w:iCs/>
    </w:rPr>
  </w:style>
  <w:style w:type="character" w:customStyle="1" w:styleId="Heading1Char">
    <w:name w:val="Heading 1 Char"/>
    <w:basedOn w:val="DefaultParagraphFont"/>
    <w:link w:val="Heading1"/>
    <w:uiPriority w:val="9"/>
    <w:rsid w:val="00195F0B"/>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561E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1E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61E9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61E97"/>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semiHidden/>
    <w:unhideWhenUsed/>
    <w:rsid w:val="00F70FA0"/>
    <w:pPr>
      <w:tabs>
        <w:tab w:val="center" w:pos="4513"/>
        <w:tab w:val="right" w:pos="9026"/>
      </w:tabs>
      <w:spacing w:after="0"/>
    </w:pPr>
  </w:style>
  <w:style w:type="character" w:customStyle="1" w:styleId="HeaderChar">
    <w:name w:val="Header Char"/>
    <w:basedOn w:val="DefaultParagraphFont"/>
    <w:link w:val="Header"/>
    <w:uiPriority w:val="99"/>
    <w:semiHidden/>
    <w:rsid w:val="00F70FA0"/>
    <w:rPr>
      <w:rFonts w:ascii="Arial" w:hAnsi="Arial"/>
    </w:rPr>
  </w:style>
  <w:style w:type="paragraph" w:styleId="Footer">
    <w:name w:val="footer"/>
    <w:basedOn w:val="Normal"/>
    <w:link w:val="FooterChar"/>
    <w:uiPriority w:val="99"/>
    <w:unhideWhenUsed/>
    <w:rsid w:val="00F70FA0"/>
    <w:pPr>
      <w:tabs>
        <w:tab w:val="center" w:pos="4513"/>
        <w:tab w:val="right" w:pos="9026"/>
      </w:tabs>
      <w:spacing w:after="0"/>
    </w:pPr>
  </w:style>
  <w:style w:type="character" w:customStyle="1" w:styleId="FooterChar">
    <w:name w:val="Footer Char"/>
    <w:basedOn w:val="DefaultParagraphFont"/>
    <w:link w:val="Footer"/>
    <w:uiPriority w:val="99"/>
    <w:rsid w:val="00F70FA0"/>
    <w:rPr>
      <w:rFonts w:ascii="Arial" w:hAnsi="Arial"/>
    </w:rPr>
  </w:style>
  <w:style w:type="paragraph" w:styleId="ListParagraph">
    <w:name w:val="List Paragraph"/>
    <w:basedOn w:val="Normal"/>
    <w:uiPriority w:val="34"/>
    <w:qFormat/>
    <w:rsid w:val="007700B8"/>
    <w:pPr>
      <w:ind w:left="720"/>
      <w:contextualSpacing/>
    </w:pPr>
  </w:style>
  <w:style w:type="paragraph" w:styleId="BalloonText">
    <w:name w:val="Balloon Text"/>
    <w:basedOn w:val="Normal"/>
    <w:link w:val="BalloonTextChar"/>
    <w:uiPriority w:val="99"/>
    <w:semiHidden/>
    <w:unhideWhenUsed/>
    <w:rsid w:val="008A0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1315">
      <w:bodyDiv w:val="1"/>
      <w:marLeft w:val="0"/>
      <w:marRight w:val="0"/>
      <w:marTop w:val="0"/>
      <w:marBottom w:val="0"/>
      <w:divBdr>
        <w:top w:val="none" w:sz="0" w:space="0" w:color="auto"/>
        <w:left w:val="none" w:sz="0" w:space="0" w:color="auto"/>
        <w:bottom w:val="none" w:sz="0" w:space="0" w:color="auto"/>
        <w:right w:val="none" w:sz="0" w:space="0" w:color="auto"/>
      </w:divBdr>
      <w:divsChild>
        <w:div w:id="156945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22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1005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52971">
          <w:blockQuote w:val="1"/>
          <w:marLeft w:val="720"/>
          <w:marRight w:val="720"/>
          <w:marTop w:val="100"/>
          <w:marBottom w:val="100"/>
          <w:divBdr>
            <w:top w:val="none" w:sz="0" w:space="0" w:color="auto"/>
            <w:left w:val="none" w:sz="0" w:space="0" w:color="auto"/>
            <w:bottom w:val="none" w:sz="0" w:space="0" w:color="auto"/>
            <w:right w:val="none" w:sz="0" w:space="0" w:color="auto"/>
          </w:divBdr>
        </w:div>
        <w:div w:id="737753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94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02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32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488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276533">
          <w:blockQuote w:val="1"/>
          <w:marLeft w:val="720"/>
          <w:marRight w:val="720"/>
          <w:marTop w:val="100"/>
          <w:marBottom w:val="100"/>
          <w:divBdr>
            <w:top w:val="none" w:sz="0" w:space="0" w:color="auto"/>
            <w:left w:val="none" w:sz="0" w:space="0" w:color="auto"/>
            <w:bottom w:val="none" w:sz="0" w:space="0" w:color="auto"/>
            <w:right w:val="none" w:sz="0" w:space="0" w:color="auto"/>
          </w:divBdr>
        </w:div>
        <w:div w:id="88351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72319">
      <w:bodyDiv w:val="1"/>
      <w:marLeft w:val="0"/>
      <w:marRight w:val="0"/>
      <w:marTop w:val="0"/>
      <w:marBottom w:val="0"/>
      <w:divBdr>
        <w:top w:val="none" w:sz="0" w:space="0" w:color="auto"/>
        <w:left w:val="none" w:sz="0" w:space="0" w:color="auto"/>
        <w:bottom w:val="none" w:sz="0" w:space="0" w:color="auto"/>
        <w:right w:val="none" w:sz="0" w:space="0" w:color="auto"/>
      </w:divBdr>
      <w:divsChild>
        <w:div w:id="534778502">
          <w:marLeft w:val="0"/>
          <w:marRight w:val="0"/>
          <w:marTop w:val="0"/>
          <w:marBottom w:val="0"/>
          <w:divBdr>
            <w:top w:val="none" w:sz="0" w:space="0" w:color="auto"/>
            <w:left w:val="none" w:sz="0" w:space="0" w:color="auto"/>
            <w:bottom w:val="none" w:sz="0" w:space="0" w:color="auto"/>
            <w:right w:val="none" w:sz="0" w:space="0" w:color="auto"/>
          </w:divBdr>
          <w:divsChild>
            <w:div w:id="13648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pnic.net"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7D559-CB86-C747-AB0D-4B133074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2754</Words>
  <Characters>15703</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APNIC</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Marks</dc:creator>
  <cp:lastModifiedBy>Samantha Marks</cp:lastModifiedBy>
  <cp:revision>3</cp:revision>
  <cp:lastPrinted>2013-03-05T23:44:00Z</cp:lastPrinted>
  <dcterms:created xsi:type="dcterms:W3CDTF">2013-03-07T23:43:00Z</dcterms:created>
  <dcterms:modified xsi:type="dcterms:W3CDTF">2014-04-16T00:15:00Z</dcterms:modified>
</cp:coreProperties>
</file>